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E269F" w:rsidRPr="00F445A7" w14:paraId="03955749" w14:textId="77777777" w:rsidTr="00762269">
        <w:tc>
          <w:tcPr>
            <w:tcW w:w="9180" w:type="dxa"/>
          </w:tcPr>
          <w:p w14:paraId="67ECD431" w14:textId="77777777" w:rsidR="00EE269F" w:rsidRPr="00F445A7" w:rsidRDefault="00EE269F" w:rsidP="00F567ED">
            <w:pPr>
              <w:pStyle w:val="ListParagraph"/>
              <w:spacing w:before="20" w:after="20"/>
              <w:ind w:left="0"/>
              <w:contextualSpacing w:val="0"/>
              <w:jc w:val="center"/>
              <w:rPr>
                <w:color w:val="000000"/>
              </w:rPr>
            </w:pPr>
            <w:r w:rsidRPr="00F445A7">
              <w:rPr>
                <w:color w:val="000000"/>
              </w:rPr>
              <w:t>Note:  To delete the word SAMPLE, right click on it with your mouse</w:t>
            </w:r>
            <w:r w:rsidR="00A0023D">
              <w:rPr>
                <w:color w:val="000000"/>
              </w:rPr>
              <w:t xml:space="preserve"> and </w:t>
            </w:r>
            <w:r w:rsidR="00762269">
              <w:rPr>
                <w:color w:val="000000"/>
              </w:rPr>
              <w:t xml:space="preserve">then </w:t>
            </w:r>
            <w:r w:rsidR="00F567ED">
              <w:rPr>
                <w:color w:val="000000"/>
              </w:rPr>
              <w:t>select</w:t>
            </w:r>
            <w:r w:rsidR="00A0023D">
              <w:rPr>
                <w:color w:val="000000"/>
              </w:rPr>
              <w:t xml:space="preserve"> </w:t>
            </w:r>
            <w:r w:rsidR="00F567ED">
              <w:rPr>
                <w:color w:val="000000"/>
              </w:rPr>
              <w:t>C</w:t>
            </w:r>
            <w:r w:rsidR="00A0023D">
              <w:rPr>
                <w:color w:val="000000"/>
              </w:rPr>
              <w:t>ut</w:t>
            </w:r>
            <w:r w:rsidRPr="00F445A7">
              <w:rPr>
                <w:color w:val="000000"/>
              </w:rPr>
              <w:t>.</w:t>
            </w:r>
          </w:p>
        </w:tc>
      </w:tr>
    </w:tbl>
    <w:p w14:paraId="13424C30" w14:textId="30180529" w:rsidR="00F351E0" w:rsidRDefault="00B0205D" w:rsidP="005F1748">
      <w:pPr>
        <w:jc w:val="center"/>
        <w:rPr>
          <w:noProof/>
        </w:rPr>
      </w:pPr>
      <w:r>
        <w:rPr>
          <w:noProof/>
        </w:rPr>
        <mc:AlternateContent>
          <mc:Choice Requires="wps">
            <w:drawing>
              <wp:anchor distT="0" distB="0" distL="114300" distR="114300" simplePos="0" relativeHeight="251658752" behindDoc="1" locked="0" layoutInCell="1" allowOverlap="1" wp14:anchorId="1C914B40" wp14:editId="14237A50">
                <wp:simplePos x="0" y="0"/>
                <wp:positionH relativeFrom="column">
                  <wp:posOffset>4724400</wp:posOffset>
                </wp:positionH>
                <wp:positionV relativeFrom="paragraph">
                  <wp:posOffset>401320</wp:posOffset>
                </wp:positionV>
                <wp:extent cx="1512570" cy="330200"/>
                <wp:effectExtent l="19050" t="12700" r="11430" b="9525"/>
                <wp:wrapNone/>
                <wp:docPr id="59055227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2570" cy="330200"/>
                        </a:xfrm>
                        <a:prstGeom prst="rect">
                          <a:avLst/>
                        </a:prstGeom>
                        <a:extLst>
                          <a:ext uri="{AF507438-7753-43E0-B8FC-AC1667EBCBE1}">
                            <a14:hiddenEffects xmlns:a14="http://schemas.microsoft.com/office/drawing/2010/main">
                              <a:effectLst/>
                            </a14:hiddenEffects>
                          </a:ext>
                        </a:extLst>
                      </wps:spPr>
                      <wps:txbx>
                        <w:txbxContent>
                          <w:p w14:paraId="718D30CF" w14:textId="77777777" w:rsidR="00B0205D" w:rsidRDefault="00B0205D" w:rsidP="00B0205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914B40" id="_x0000_t202" coordsize="21600,21600" o:spt="202" path="m,l,21600r21600,l21600,xe">
                <v:stroke joinstyle="miter"/>
                <v:path gradientshapeok="t" o:connecttype="rect"/>
              </v:shapetype>
              <v:shape id="WordArt 7" o:spid="_x0000_s1026" type="#_x0000_t202" style="position:absolute;left:0;text-align:left;margin-left:372pt;margin-top:31.6pt;width:119.1pt;height: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" filled="f" stroked="f">
                <o:lock v:ext="edit" shapetype="t"/>
                <v:textbox style="mso-fit-shape-to-text:t">
                  <w:txbxContent>
                    <w:p w14:paraId="718D30CF" w14:textId="77777777" w:rsidR="00B0205D" w:rsidRDefault="00B0205D" w:rsidP="00B0205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w:t>
                      </w:r>
                    </w:p>
                  </w:txbxContent>
                </v:textbox>
              </v:shape>
            </w:pict>
          </mc:Fallback>
        </mc:AlternateContent>
      </w:r>
      <w:r>
        <w:rPr>
          <w:noProof/>
        </w:rPr>
        <w:drawing>
          <wp:inline distT="0" distB="0" distL="0" distR="0" wp14:anchorId="3144F012" wp14:editId="01A8B745">
            <wp:extent cx="1539240" cy="1546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240" cy="1546860"/>
                    </a:xfrm>
                    <a:prstGeom prst="rect">
                      <a:avLst/>
                    </a:prstGeom>
                    <a:noFill/>
                    <a:ln>
                      <a:noFill/>
                    </a:ln>
                  </pic:spPr>
                </pic:pic>
              </a:graphicData>
            </a:graphic>
          </wp:inline>
        </w:drawing>
      </w:r>
    </w:p>
    <w:p w14:paraId="7171778B" w14:textId="77777777" w:rsidR="005F1748" w:rsidRPr="007A67E2" w:rsidRDefault="007D15F9" w:rsidP="007A67E2">
      <w:pPr>
        <w:jc w:val="center"/>
      </w:pPr>
      <w:r w:rsidRPr="00887073">
        <w:fldChar w:fldCharType="begin"/>
      </w:r>
      <w:r w:rsidR="005F1748" w:rsidRPr="00887073">
        <w:instrText xml:space="preserve"> SEQ CHAPTER \h \r 1</w:instrText>
      </w:r>
      <w:r w:rsidRPr="00887073">
        <w:fldChar w:fldCharType="end"/>
      </w:r>
    </w:p>
    <w:p w14:paraId="290412D9" w14:textId="77777777" w:rsidR="00B859EF" w:rsidRPr="00887073" w:rsidRDefault="00B859EF" w:rsidP="005F1748">
      <w:pPr>
        <w:jc w:val="center"/>
        <w:rPr>
          <w:b/>
          <w:sz w:val="36"/>
        </w:rPr>
      </w:pPr>
    </w:p>
    <w:p w14:paraId="1C53D258" w14:textId="77777777" w:rsidR="005F1748" w:rsidRPr="006A5399" w:rsidRDefault="005F1748" w:rsidP="00514453">
      <w:pPr>
        <w:jc w:val="center"/>
        <w:rPr>
          <w:b/>
          <w:sz w:val="40"/>
          <w:szCs w:val="40"/>
        </w:rPr>
      </w:pPr>
      <w:r w:rsidRPr="006A5399">
        <w:rPr>
          <w:b/>
          <w:sz w:val="40"/>
          <w:szCs w:val="40"/>
        </w:rPr>
        <w:t>AMERICAN LEGION AUXILIARY</w:t>
      </w:r>
    </w:p>
    <w:p w14:paraId="56B946B2" w14:textId="77777777" w:rsidR="005F1748" w:rsidRPr="006A5399" w:rsidRDefault="005F1748" w:rsidP="005F1748">
      <w:pPr>
        <w:jc w:val="center"/>
        <w:rPr>
          <w:b/>
          <w:sz w:val="40"/>
          <w:szCs w:val="40"/>
        </w:rPr>
      </w:pPr>
      <w:r w:rsidRPr="006A5399">
        <w:rPr>
          <w:b/>
          <w:sz w:val="40"/>
          <w:szCs w:val="40"/>
        </w:rPr>
        <w:t>DEPARTMENT OF TEXAS</w:t>
      </w:r>
    </w:p>
    <w:p w14:paraId="1CD9F481" w14:textId="77777777" w:rsidR="005F1748" w:rsidRPr="006A5399" w:rsidRDefault="005F1748" w:rsidP="005F1748">
      <w:pPr>
        <w:jc w:val="center"/>
        <w:rPr>
          <w:b/>
          <w:sz w:val="40"/>
          <w:szCs w:val="40"/>
        </w:rPr>
      </w:pPr>
    </w:p>
    <w:p w14:paraId="7085CA88" w14:textId="77777777" w:rsidR="00C1627A" w:rsidRPr="006A5399" w:rsidRDefault="00C1627A" w:rsidP="005F1748">
      <w:pPr>
        <w:jc w:val="center"/>
        <w:rPr>
          <w:b/>
          <w:sz w:val="40"/>
          <w:szCs w:val="40"/>
        </w:rPr>
      </w:pPr>
    </w:p>
    <w:p w14:paraId="57B7C328" w14:textId="77777777" w:rsidR="005F1748" w:rsidRPr="006A5399" w:rsidRDefault="005F1748" w:rsidP="005F1748">
      <w:pPr>
        <w:jc w:val="center"/>
        <w:rPr>
          <w:b/>
          <w:sz w:val="40"/>
          <w:szCs w:val="40"/>
        </w:rPr>
      </w:pPr>
      <w:r w:rsidRPr="006A5399">
        <w:rPr>
          <w:b/>
          <w:sz w:val="40"/>
          <w:szCs w:val="40"/>
        </w:rPr>
        <w:t>NAME AS IT APPEARS ON THE CHARTER</w:t>
      </w:r>
    </w:p>
    <w:p w14:paraId="3FC6CA32" w14:textId="77777777" w:rsidR="005F1748" w:rsidRPr="006A5399" w:rsidRDefault="005F1748" w:rsidP="005F1748">
      <w:pPr>
        <w:jc w:val="center"/>
        <w:rPr>
          <w:b/>
          <w:sz w:val="40"/>
          <w:szCs w:val="40"/>
        </w:rPr>
      </w:pPr>
      <w:r w:rsidRPr="006A5399">
        <w:rPr>
          <w:b/>
          <w:sz w:val="40"/>
          <w:szCs w:val="40"/>
        </w:rPr>
        <w:t>UNIT NUMBER</w:t>
      </w:r>
    </w:p>
    <w:p w14:paraId="4847B2E2" w14:textId="77777777" w:rsidR="005F1748" w:rsidRPr="006A5399" w:rsidRDefault="005F1748" w:rsidP="005F1748">
      <w:pPr>
        <w:jc w:val="center"/>
        <w:rPr>
          <w:b/>
          <w:sz w:val="40"/>
          <w:szCs w:val="40"/>
        </w:rPr>
      </w:pPr>
      <w:r w:rsidRPr="006A5399">
        <w:rPr>
          <w:b/>
          <w:sz w:val="40"/>
          <w:szCs w:val="40"/>
        </w:rPr>
        <w:t>CITY, STATE</w:t>
      </w:r>
    </w:p>
    <w:p w14:paraId="01A67653" w14:textId="77777777" w:rsidR="005F1748" w:rsidRPr="006A5399" w:rsidRDefault="005F1748" w:rsidP="005F1748">
      <w:pPr>
        <w:jc w:val="center"/>
        <w:rPr>
          <w:b/>
          <w:sz w:val="40"/>
          <w:szCs w:val="40"/>
        </w:rPr>
      </w:pPr>
    </w:p>
    <w:p w14:paraId="6A16090B" w14:textId="77777777" w:rsidR="005F1748" w:rsidRPr="006A5399" w:rsidRDefault="005F1748" w:rsidP="005F1748">
      <w:pPr>
        <w:jc w:val="center"/>
        <w:rPr>
          <w:b/>
          <w:sz w:val="40"/>
          <w:szCs w:val="40"/>
        </w:rPr>
      </w:pPr>
    </w:p>
    <w:p w14:paraId="6A65E25B" w14:textId="77777777" w:rsidR="005F1748" w:rsidRPr="006A5399" w:rsidRDefault="005F1748" w:rsidP="005F1748">
      <w:pPr>
        <w:jc w:val="center"/>
        <w:rPr>
          <w:b/>
          <w:sz w:val="40"/>
          <w:szCs w:val="40"/>
        </w:rPr>
      </w:pPr>
    </w:p>
    <w:p w14:paraId="61A9AFEC" w14:textId="77777777" w:rsidR="005F1748" w:rsidRPr="006A5399" w:rsidRDefault="005F1748" w:rsidP="005F1748">
      <w:pPr>
        <w:jc w:val="center"/>
        <w:rPr>
          <w:b/>
          <w:sz w:val="40"/>
          <w:szCs w:val="40"/>
        </w:rPr>
      </w:pPr>
      <w:r w:rsidRPr="006A5399">
        <w:rPr>
          <w:b/>
          <w:sz w:val="40"/>
          <w:szCs w:val="40"/>
        </w:rPr>
        <w:t>CONSTITUTION, BYLAWS</w:t>
      </w:r>
    </w:p>
    <w:p w14:paraId="45CEDC08" w14:textId="77777777" w:rsidR="005F1748" w:rsidRPr="006A5399" w:rsidRDefault="005F1748" w:rsidP="005F1748">
      <w:pPr>
        <w:jc w:val="center"/>
        <w:rPr>
          <w:b/>
          <w:sz w:val="40"/>
          <w:szCs w:val="40"/>
        </w:rPr>
      </w:pPr>
      <w:r w:rsidRPr="006A5399">
        <w:rPr>
          <w:b/>
          <w:sz w:val="40"/>
          <w:szCs w:val="40"/>
        </w:rPr>
        <w:t>AND</w:t>
      </w:r>
    </w:p>
    <w:p w14:paraId="2BDBFCF1" w14:textId="77777777" w:rsidR="005F1748" w:rsidRPr="006A5399" w:rsidRDefault="005F1748" w:rsidP="005F1748">
      <w:pPr>
        <w:jc w:val="center"/>
        <w:rPr>
          <w:b/>
          <w:sz w:val="40"/>
          <w:szCs w:val="40"/>
        </w:rPr>
      </w:pPr>
      <w:r w:rsidRPr="006A5399">
        <w:rPr>
          <w:b/>
          <w:sz w:val="40"/>
          <w:szCs w:val="40"/>
        </w:rPr>
        <w:t>STANDING RULES</w:t>
      </w:r>
    </w:p>
    <w:p w14:paraId="318381D1" w14:textId="77777777" w:rsidR="00D22702" w:rsidRDefault="00D22702" w:rsidP="005F1748">
      <w:pPr>
        <w:jc w:val="center"/>
        <w:rPr>
          <w:b/>
          <w:sz w:val="40"/>
          <w:szCs w:val="40"/>
        </w:rPr>
      </w:pPr>
      <w:r>
        <w:rPr>
          <w:b/>
          <w:sz w:val="40"/>
          <w:szCs w:val="40"/>
        </w:rPr>
        <w:t>20__</w:t>
      </w:r>
    </w:p>
    <w:p w14:paraId="1D1807B8" w14:textId="77777777" w:rsidR="00D22702" w:rsidRPr="00D22702" w:rsidRDefault="00D22702" w:rsidP="005F1748">
      <w:pPr>
        <w:jc w:val="center"/>
        <w:rPr>
          <w:b/>
          <w:sz w:val="16"/>
          <w:szCs w:val="16"/>
        </w:rPr>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tblGrid>
      <w:tr w:rsidR="00D22702" w:rsidRPr="00DF6022" w14:paraId="428E584C" w14:textId="77777777" w:rsidTr="00DF6022">
        <w:tc>
          <w:tcPr>
            <w:tcW w:w="4410" w:type="dxa"/>
          </w:tcPr>
          <w:p w14:paraId="3DECDAB0" w14:textId="77777777" w:rsidR="00D22702" w:rsidRPr="00DF6022" w:rsidRDefault="00D22702" w:rsidP="00DF6022">
            <w:pPr>
              <w:jc w:val="center"/>
              <w:rPr>
                <w:b/>
                <w:sz w:val="40"/>
                <w:szCs w:val="40"/>
              </w:rPr>
            </w:pPr>
            <w:r w:rsidRPr="00DF6022">
              <w:rPr>
                <w:b/>
              </w:rPr>
              <w:t>Insert the year in which you revise them.</w:t>
            </w:r>
          </w:p>
        </w:tc>
      </w:tr>
    </w:tbl>
    <w:p w14:paraId="69DE2496" w14:textId="77777777" w:rsidR="00D22702" w:rsidRPr="00E55377" w:rsidRDefault="00D22702" w:rsidP="005F1748">
      <w:pPr>
        <w:jc w:val="center"/>
        <w:rPr>
          <w:b/>
          <w:sz w:val="36"/>
          <w:szCs w:val="3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E269F" w:rsidRPr="00F445A7" w14:paraId="749D1684" w14:textId="77777777" w:rsidTr="00F445A7">
        <w:tc>
          <w:tcPr>
            <w:tcW w:w="9360" w:type="dxa"/>
          </w:tcPr>
          <w:p w14:paraId="0A2E8B8D" w14:textId="77777777" w:rsidR="006315DF" w:rsidRDefault="00EE269F" w:rsidP="006315DF">
            <w:pPr>
              <w:spacing w:before="60"/>
              <w:jc w:val="center"/>
              <w:rPr>
                <w:color w:val="000000"/>
              </w:rPr>
            </w:pPr>
            <w:r w:rsidRPr="00F445A7">
              <w:rPr>
                <w:color w:val="000000"/>
              </w:rPr>
              <w:t xml:space="preserve">The margins in the </w:t>
            </w:r>
            <w:r w:rsidR="00A0023D">
              <w:rPr>
                <w:color w:val="000000"/>
              </w:rPr>
              <w:t>“SAMPLE”</w:t>
            </w:r>
            <w:r w:rsidRPr="00F445A7">
              <w:rPr>
                <w:color w:val="000000"/>
              </w:rPr>
              <w:t xml:space="preserve"> C&amp;B are 1” on each side and .8</w:t>
            </w:r>
            <w:r w:rsidR="00D22702">
              <w:rPr>
                <w:color w:val="000000"/>
              </w:rPr>
              <w:t>0</w:t>
            </w:r>
            <w:r w:rsidRPr="00F445A7">
              <w:rPr>
                <w:color w:val="000000"/>
              </w:rPr>
              <w:t>” top and bottom.</w:t>
            </w:r>
          </w:p>
          <w:p w14:paraId="36AC59C5" w14:textId="77777777" w:rsidR="006315DF" w:rsidRDefault="00EE269F" w:rsidP="006315DF">
            <w:pPr>
              <w:jc w:val="center"/>
              <w:rPr>
                <w:color w:val="000000"/>
              </w:rPr>
            </w:pPr>
            <w:r w:rsidRPr="00F445A7">
              <w:rPr>
                <w:color w:val="000000"/>
              </w:rPr>
              <w:t>Also, please note that numerous “notes” have been inserted in the Constitution, Bylaws</w:t>
            </w:r>
            <w:r w:rsidR="00E25E4F">
              <w:rPr>
                <w:color w:val="000000"/>
              </w:rPr>
              <w:t>,</w:t>
            </w:r>
            <w:r w:rsidRPr="00F445A7">
              <w:rPr>
                <w:color w:val="000000"/>
              </w:rPr>
              <w:t xml:space="preserve"> and Standing Rules to help you update your unit C&amp;B.  The</w:t>
            </w:r>
            <w:r w:rsidR="001F1B78" w:rsidRPr="00F445A7">
              <w:rPr>
                <w:color w:val="000000"/>
              </w:rPr>
              <w:t xml:space="preserve"> notes </w:t>
            </w:r>
            <w:r w:rsidRPr="00F445A7">
              <w:rPr>
                <w:color w:val="000000"/>
              </w:rPr>
              <w:t xml:space="preserve">will help you explain </w:t>
            </w:r>
            <w:r w:rsidR="00514453" w:rsidRPr="00F445A7">
              <w:rPr>
                <w:color w:val="000000"/>
              </w:rPr>
              <w:t xml:space="preserve">to your members </w:t>
            </w:r>
            <w:r w:rsidRPr="00F445A7">
              <w:rPr>
                <w:color w:val="000000"/>
              </w:rPr>
              <w:t>the changes</w:t>
            </w:r>
            <w:r w:rsidR="001F1B78" w:rsidRPr="00F445A7">
              <w:rPr>
                <w:color w:val="000000"/>
              </w:rPr>
              <w:t xml:space="preserve"> that were made</w:t>
            </w:r>
            <w:r w:rsidRPr="00F445A7">
              <w:rPr>
                <w:color w:val="000000"/>
              </w:rPr>
              <w:t>.  After your C&amp;B has been approved by your membership,</w:t>
            </w:r>
            <w:r w:rsidR="00514453" w:rsidRPr="00F445A7">
              <w:rPr>
                <w:color w:val="000000"/>
              </w:rPr>
              <w:t xml:space="preserve"> </w:t>
            </w:r>
            <w:r w:rsidR="00246F18" w:rsidRPr="00F445A7">
              <w:rPr>
                <w:color w:val="000000"/>
              </w:rPr>
              <w:t>you may</w:t>
            </w:r>
            <w:r w:rsidR="006315DF">
              <w:rPr>
                <w:color w:val="000000"/>
              </w:rPr>
              <w:t xml:space="preserve"> </w:t>
            </w:r>
            <w:r w:rsidRPr="00F445A7">
              <w:rPr>
                <w:color w:val="000000"/>
              </w:rPr>
              <w:t>delete the notes</w:t>
            </w:r>
            <w:r w:rsidR="001F1B78" w:rsidRPr="00F445A7">
              <w:rPr>
                <w:color w:val="000000"/>
              </w:rPr>
              <w:t xml:space="preserve"> by </w:t>
            </w:r>
            <w:r w:rsidR="00514453" w:rsidRPr="00F445A7">
              <w:rPr>
                <w:color w:val="000000"/>
              </w:rPr>
              <w:t>p</w:t>
            </w:r>
            <w:r w:rsidR="00A0023D">
              <w:rPr>
                <w:color w:val="000000"/>
              </w:rPr>
              <w:t xml:space="preserve">lacing </w:t>
            </w:r>
            <w:r w:rsidR="00514453" w:rsidRPr="00F445A7">
              <w:rPr>
                <w:color w:val="000000"/>
              </w:rPr>
              <w:t>your curs</w:t>
            </w:r>
            <w:r w:rsidR="006315DF">
              <w:rPr>
                <w:color w:val="000000"/>
              </w:rPr>
              <w:t xml:space="preserve">er anywhere in the </w:t>
            </w:r>
            <w:r w:rsidR="004C23FE">
              <w:rPr>
                <w:color w:val="000000"/>
              </w:rPr>
              <w:t>box/</w:t>
            </w:r>
            <w:r w:rsidR="006315DF">
              <w:rPr>
                <w:color w:val="000000"/>
              </w:rPr>
              <w:t>table,</w:t>
            </w:r>
          </w:p>
          <w:p w14:paraId="0CFCA13A" w14:textId="77777777" w:rsidR="006315DF" w:rsidRDefault="00514453" w:rsidP="006315DF">
            <w:pPr>
              <w:jc w:val="center"/>
              <w:rPr>
                <w:color w:val="000000"/>
              </w:rPr>
            </w:pPr>
            <w:r w:rsidRPr="00F445A7">
              <w:rPr>
                <w:color w:val="000000"/>
              </w:rPr>
              <w:t xml:space="preserve">and </w:t>
            </w:r>
            <w:r w:rsidR="006315DF">
              <w:rPr>
                <w:color w:val="000000"/>
              </w:rPr>
              <w:t xml:space="preserve">then </w:t>
            </w:r>
            <w:r w:rsidRPr="00F445A7">
              <w:rPr>
                <w:color w:val="000000"/>
              </w:rPr>
              <w:t xml:space="preserve">under Table Tools, click on </w:t>
            </w:r>
            <w:r w:rsidR="001F1B78" w:rsidRPr="00F445A7">
              <w:rPr>
                <w:color w:val="000000"/>
              </w:rPr>
              <w:t xml:space="preserve">Layout, Delete, and </w:t>
            </w:r>
            <w:r w:rsidRPr="00F445A7">
              <w:rPr>
                <w:color w:val="000000"/>
              </w:rPr>
              <w:t xml:space="preserve">then </w:t>
            </w:r>
            <w:r w:rsidR="001F1B78" w:rsidRPr="00F445A7">
              <w:rPr>
                <w:color w:val="000000"/>
              </w:rPr>
              <w:t xml:space="preserve">Delete </w:t>
            </w:r>
            <w:r w:rsidR="00E25E4F">
              <w:rPr>
                <w:color w:val="000000"/>
              </w:rPr>
              <w:t>Table</w:t>
            </w:r>
            <w:r w:rsidR="001F1B78" w:rsidRPr="00F445A7">
              <w:rPr>
                <w:color w:val="000000"/>
              </w:rPr>
              <w:t>.</w:t>
            </w:r>
          </w:p>
          <w:p w14:paraId="52C1EC8F" w14:textId="77777777" w:rsidR="00514453" w:rsidRPr="00F445A7" w:rsidRDefault="00514453" w:rsidP="00655079">
            <w:pPr>
              <w:spacing w:after="40"/>
              <w:jc w:val="center"/>
              <w:rPr>
                <w:b/>
                <w:sz w:val="16"/>
                <w:szCs w:val="16"/>
              </w:rPr>
            </w:pPr>
            <w:r w:rsidRPr="00F445A7">
              <w:rPr>
                <w:color w:val="000000"/>
              </w:rPr>
              <w:t xml:space="preserve">You </w:t>
            </w:r>
            <w:r w:rsidR="00A0023D">
              <w:rPr>
                <w:color w:val="000000"/>
              </w:rPr>
              <w:t xml:space="preserve">may </w:t>
            </w:r>
            <w:r w:rsidRPr="00F445A7">
              <w:rPr>
                <w:color w:val="000000"/>
              </w:rPr>
              <w:t xml:space="preserve">then move </w:t>
            </w:r>
            <w:r w:rsidR="00FC7629">
              <w:rPr>
                <w:color w:val="000000"/>
              </w:rPr>
              <w:t xml:space="preserve">everything </w:t>
            </w:r>
            <w:r w:rsidRPr="00F445A7">
              <w:rPr>
                <w:color w:val="000000"/>
              </w:rPr>
              <w:t>up</w:t>
            </w:r>
            <w:r w:rsidR="006315DF">
              <w:rPr>
                <w:color w:val="000000"/>
              </w:rPr>
              <w:t xml:space="preserve"> </w:t>
            </w:r>
            <w:r w:rsidR="00655079">
              <w:rPr>
                <w:color w:val="000000"/>
              </w:rPr>
              <w:t>where it belongs.</w:t>
            </w:r>
          </w:p>
        </w:tc>
      </w:tr>
    </w:tbl>
    <w:p w14:paraId="4975CDB9" w14:textId="77777777" w:rsidR="00EE3318" w:rsidRPr="00E020E8" w:rsidRDefault="006A5D78" w:rsidP="00606F2B">
      <w:pPr>
        <w:jc w:val="center"/>
        <w:rPr>
          <w:b/>
          <w:sz w:val="28"/>
          <w:szCs w:val="28"/>
        </w:rPr>
      </w:pPr>
      <w:r w:rsidRPr="00E020E8">
        <w:rPr>
          <w:b/>
        </w:rPr>
        <w:br w:type="page"/>
      </w:r>
      <w:r w:rsidR="00EE3318" w:rsidRPr="00E020E8">
        <w:rPr>
          <w:b/>
          <w:sz w:val="28"/>
          <w:szCs w:val="28"/>
        </w:rPr>
        <w:lastRenderedPageBreak/>
        <w:t>CONSTITUTION</w:t>
      </w:r>
    </w:p>
    <w:p w14:paraId="47621124" w14:textId="77777777" w:rsidR="00195BA3" w:rsidRPr="00E020E8" w:rsidRDefault="00195BA3">
      <w:pPr>
        <w:jc w:val="center"/>
      </w:pPr>
    </w:p>
    <w:p w14:paraId="1838713D" w14:textId="77777777" w:rsidR="005F1748" w:rsidRPr="00E020E8" w:rsidRDefault="005F1748">
      <w:pPr>
        <w:jc w:val="center"/>
      </w:pPr>
    </w:p>
    <w:p w14:paraId="485CFEDC" w14:textId="77777777" w:rsidR="00E30885" w:rsidRDefault="00EE3318">
      <w:pPr>
        <w:jc w:val="center"/>
        <w:rPr>
          <w:b/>
        </w:rPr>
      </w:pPr>
      <w:r w:rsidRPr="00E020E8">
        <w:rPr>
          <w:b/>
        </w:rPr>
        <w:t>Preamble</w:t>
      </w:r>
    </w:p>
    <w:p w14:paraId="32AA25A0" w14:textId="77777777" w:rsidR="00EE3318" w:rsidRPr="00E020E8" w:rsidRDefault="008204DB">
      <w:pPr>
        <w:jc w:val="center"/>
        <w:rPr>
          <w:b/>
        </w:rPr>
      </w:pPr>
      <w:r>
        <w:rPr>
          <w:b/>
        </w:rPr>
        <w:t xml:space="preserve">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EE269F" w:rsidRPr="00F445A7" w14:paraId="51EEFFEB" w14:textId="77777777" w:rsidTr="006315DF">
        <w:tc>
          <w:tcPr>
            <w:tcW w:w="4230" w:type="dxa"/>
          </w:tcPr>
          <w:p w14:paraId="44722D96" w14:textId="77777777" w:rsidR="00655079" w:rsidRDefault="00655079" w:rsidP="00F445A7">
            <w:pPr>
              <w:spacing w:before="20" w:after="20"/>
              <w:jc w:val="center"/>
              <w:rPr>
                <w:color w:val="000000"/>
              </w:rPr>
            </w:pPr>
            <w:r>
              <w:rPr>
                <w:color w:val="000000"/>
              </w:rPr>
              <w:t>In order to conform to the National C&amp;B,</w:t>
            </w:r>
          </w:p>
          <w:p w14:paraId="6B4BB1C0" w14:textId="77777777" w:rsidR="00EE269F" w:rsidRPr="00F445A7" w:rsidRDefault="00655079" w:rsidP="00F445A7">
            <w:pPr>
              <w:spacing w:before="20" w:after="20"/>
              <w:jc w:val="center"/>
              <w:rPr>
                <w:b/>
              </w:rPr>
            </w:pPr>
            <w:r>
              <w:rPr>
                <w:color w:val="000000"/>
              </w:rPr>
              <w:t>e</w:t>
            </w:r>
            <w:r w:rsidR="00EE269F" w:rsidRPr="00F445A7">
              <w:rPr>
                <w:color w:val="000000"/>
              </w:rPr>
              <w:t>verything below must stay</w:t>
            </w:r>
            <w:r w:rsidR="006315DF">
              <w:rPr>
                <w:color w:val="000000"/>
              </w:rPr>
              <w:t xml:space="preserve"> as you see it</w:t>
            </w:r>
            <w:r w:rsidR="00EE269F" w:rsidRPr="00F445A7">
              <w:rPr>
                <w:color w:val="000000"/>
              </w:rPr>
              <w:t>.</w:t>
            </w:r>
          </w:p>
        </w:tc>
      </w:tr>
    </w:tbl>
    <w:p w14:paraId="58DCCD3C" w14:textId="77777777" w:rsidR="00EE3318" w:rsidRPr="00E020E8" w:rsidRDefault="00EE3318">
      <w:pPr>
        <w:jc w:val="center"/>
        <w:rPr>
          <w:b/>
        </w:rPr>
      </w:pPr>
    </w:p>
    <w:p w14:paraId="29BA6219" w14:textId="77777777" w:rsidR="005F1748" w:rsidRPr="00E020E8" w:rsidRDefault="005F1748" w:rsidP="005F1748">
      <w:r w:rsidRPr="00E020E8">
        <w:t>For God and Country, we associate ourselves together for the following purposes:</w:t>
      </w:r>
    </w:p>
    <w:p w14:paraId="6E5210C0" w14:textId="77777777" w:rsidR="005F1748" w:rsidRPr="00E020E8" w:rsidRDefault="005F1748" w:rsidP="005F1748"/>
    <w:p w14:paraId="5D599461" w14:textId="77777777" w:rsidR="005F1748" w:rsidRPr="00E020E8" w:rsidRDefault="005F1748" w:rsidP="00041B4C">
      <w:pPr>
        <w:jc w:val="both"/>
      </w:pPr>
      <w:r w:rsidRPr="00E020E8">
        <w:t xml:space="preserve">To uphold and defend the Constitution of the United States of America; to maintain law and order; to foster and perpetuate a one hundred percent Americanism; to preserve the memories and incidents of our associations </w:t>
      </w:r>
      <w:r w:rsidR="00C6406A">
        <w:t>in all wars</w:t>
      </w:r>
      <w:r w:rsidRPr="00E020E8">
        <w:t>; to inculcate a sense of individual</w:t>
      </w:r>
      <w:r w:rsidR="00041B4C" w:rsidRPr="00E020E8">
        <w:t xml:space="preserve"> </w:t>
      </w:r>
      <w:r w:rsidRPr="00E020E8">
        <w:t>obligation to the community, state and nation; to combat the autocracy of both the classes and the masses; to make right the master of might; to promote peace and good will on earth; to safeguard and transmit to posterity the principles of justice, freedom and democracy; to participate in and contribute to the accomplishment of the aims and purposes of The American Legion; to consecrate and sanctify our association by our devotion to mutual helpfulness.</w:t>
      </w:r>
    </w:p>
    <w:p w14:paraId="509E262D" w14:textId="77777777" w:rsidR="00EE3318" w:rsidRPr="00E020E8" w:rsidRDefault="00EE3318"/>
    <w:p w14:paraId="5E2B7D7D" w14:textId="77777777" w:rsidR="00EE3318" w:rsidRPr="00E020E8" w:rsidRDefault="00EE3318"/>
    <w:p w14:paraId="457A08E4" w14:textId="77777777" w:rsidR="00E30885" w:rsidRDefault="00EE3318">
      <w:pPr>
        <w:jc w:val="center"/>
        <w:rPr>
          <w:b/>
        </w:rPr>
      </w:pPr>
      <w:r w:rsidRPr="00E020E8">
        <w:rPr>
          <w:b/>
        </w:rPr>
        <w:t>Article I – Name</w:t>
      </w:r>
    </w:p>
    <w:p w14:paraId="75B3DC8E" w14:textId="77777777" w:rsidR="00E30885" w:rsidRDefault="00E30885">
      <w:pPr>
        <w:jc w:val="center"/>
        <w:rPr>
          <w:b/>
        </w:rPr>
      </w:pPr>
    </w:p>
    <w:p w14:paraId="1021299A" w14:textId="77777777" w:rsidR="00EE3318" w:rsidRPr="00E020E8" w:rsidRDefault="00EE3318">
      <w:r w:rsidRPr="00E020E8">
        <w:rPr>
          <w:b/>
        </w:rPr>
        <w:tab/>
      </w:r>
      <w:r w:rsidRPr="00E020E8">
        <w:t xml:space="preserve">The name of this organization shall be American </w:t>
      </w:r>
      <w:r w:rsidR="005F1748" w:rsidRPr="00E020E8">
        <w:t>Legion Auxiliary</w:t>
      </w:r>
      <w:r w:rsidR="004D3D7A">
        <w:t xml:space="preserve"> (insert unit name) </w:t>
      </w:r>
      <w:r w:rsidRPr="00E020E8">
        <w:t>Unit No.</w:t>
      </w:r>
      <w:r w:rsidR="004D3D7A">
        <w:t xml:space="preserve"> (insert #)</w:t>
      </w:r>
      <w:r w:rsidR="0029445B" w:rsidRPr="00E020E8">
        <w:t xml:space="preserve">, </w:t>
      </w:r>
      <w:r w:rsidRPr="00E020E8">
        <w:t>Department of Texas.</w:t>
      </w:r>
    </w:p>
    <w:p w14:paraId="6345AFB7" w14:textId="77777777" w:rsidR="00EE3318" w:rsidRPr="00E020E8" w:rsidRDefault="00EE3318">
      <w:pPr>
        <w:jc w:val="center"/>
        <w:rPr>
          <w:b/>
        </w:rPr>
      </w:pPr>
    </w:p>
    <w:p w14:paraId="0372F738" w14:textId="77777777" w:rsidR="001462B0" w:rsidRPr="00E020E8" w:rsidRDefault="001462B0">
      <w:pPr>
        <w:jc w:val="center"/>
        <w:rPr>
          <w:b/>
        </w:rPr>
      </w:pPr>
    </w:p>
    <w:p w14:paraId="6C82DCDC" w14:textId="77777777" w:rsidR="00EE3318" w:rsidRPr="00E020E8" w:rsidRDefault="00EE3318">
      <w:pPr>
        <w:jc w:val="center"/>
      </w:pPr>
      <w:r w:rsidRPr="00E020E8">
        <w:rPr>
          <w:b/>
        </w:rPr>
        <w:t xml:space="preserve">Article II </w:t>
      </w:r>
      <w:r w:rsidR="00E91E46">
        <w:rPr>
          <w:b/>
        </w:rPr>
        <w:t>– Nature</w:t>
      </w:r>
      <w:r w:rsidRPr="00E020E8">
        <w:rPr>
          <w:b/>
        </w:rPr>
        <w:t xml:space="preserve">  </w:t>
      </w:r>
    </w:p>
    <w:p w14:paraId="735FC2A1" w14:textId="77777777" w:rsidR="00EE3318" w:rsidRDefault="00EE3318">
      <w:pPr>
        <w:jc w:val="cente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6315DF" w:rsidRPr="00F445A7" w14:paraId="45688576" w14:textId="77777777" w:rsidTr="006315DF">
        <w:tc>
          <w:tcPr>
            <w:tcW w:w="4230" w:type="dxa"/>
          </w:tcPr>
          <w:p w14:paraId="3BBA8B1B" w14:textId="77777777" w:rsidR="00655079" w:rsidRDefault="00655079" w:rsidP="00EA41B4">
            <w:pPr>
              <w:spacing w:before="20" w:after="20"/>
              <w:jc w:val="center"/>
              <w:rPr>
                <w:color w:val="000000"/>
              </w:rPr>
            </w:pPr>
            <w:r>
              <w:rPr>
                <w:color w:val="000000"/>
              </w:rPr>
              <w:t>In order to conform to the National C&amp;B,</w:t>
            </w:r>
          </w:p>
          <w:p w14:paraId="7E7764F2" w14:textId="77777777" w:rsidR="006315DF" w:rsidRPr="00F445A7" w:rsidRDefault="00655079" w:rsidP="00EA41B4">
            <w:pPr>
              <w:spacing w:before="20" w:after="20"/>
              <w:jc w:val="center"/>
              <w:rPr>
                <w:b/>
              </w:rPr>
            </w:pPr>
            <w:r>
              <w:rPr>
                <w:color w:val="000000"/>
              </w:rPr>
              <w:t>e</w:t>
            </w:r>
            <w:r w:rsidR="006315DF" w:rsidRPr="00F445A7">
              <w:rPr>
                <w:color w:val="000000"/>
              </w:rPr>
              <w:t>verything below must stay</w:t>
            </w:r>
            <w:r w:rsidR="006315DF">
              <w:rPr>
                <w:color w:val="000000"/>
              </w:rPr>
              <w:t xml:space="preserve"> as you see it</w:t>
            </w:r>
            <w:r w:rsidR="006315DF" w:rsidRPr="00F445A7">
              <w:rPr>
                <w:color w:val="000000"/>
              </w:rPr>
              <w:t>.</w:t>
            </w:r>
          </w:p>
        </w:tc>
      </w:tr>
    </w:tbl>
    <w:p w14:paraId="55D4C8EC" w14:textId="77777777" w:rsidR="00E30885" w:rsidRDefault="00E30885">
      <w:pPr>
        <w:jc w:val="center"/>
      </w:pPr>
    </w:p>
    <w:p w14:paraId="5F2CE365" w14:textId="77777777" w:rsidR="005F1748" w:rsidRPr="00E020E8" w:rsidRDefault="00EE3318" w:rsidP="00887073">
      <w:pPr>
        <w:tabs>
          <w:tab w:val="left" w:pos="720"/>
          <w:tab w:val="left" w:pos="1980"/>
        </w:tabs>
      </w:pPr>
      <w:r w:rsidRPr="00E020E8">
        <w:tab/>
      </w:r>
      <w:r w:rsidR="00423A56" w:rsidRPr="00E020E8">
        <w:t>Section 1</w:t>
      </w:r>
      <w:r w:rsidR="00423A56" w:rsidRPr="00E020E8">
        <w:rPr>
          <w:i/>
        </w:rPr>
        <w:t>.</w:t>
      </w:r>
      <w:r w:rsidR="00423A56" w:rsidRPr="00E020E8">
        <w:rPr>
          <w:i/>
        </w:rPr>
        <w:tab/>
      </w:r>
      <w:r w:rsidR="005F1748" w:rsidRPr="00E020E8">
        <w:t xml:space="preserve">The American Legion Auxiliary is a civilian </w:t>
      </w:r>
      <w:r w:rsidR="00753484" w:rsidRPr="00E020E8">
        <w:t xml:space="preserve">patriotic service </w:t>
      </w:r>
      <w:r w:rsidR="005F1748" w:rsidRPr="00E020E8">
        <w:t>organization that supports the mission of The American Legion.</w:t>
      </w:r>
    </w:p>
    <w:p w14:paraId="581C757A" w14:textId="77777777" w:rsidR="00EE3318" w:rsidRPr="00E020E8" w:rsidRDefault="00EE3318" w:rsidP="006966D0"/>
    <w:p w14:paraId="56D3B6B7" w14:textId="77777777" w:rsidR="00EE3318" w:rsidRPr="00E020E8" w:rsidRDefault="00EE3318" w:rsidP="00887073">
      <w:pPr>
        <w:tabs>
          <w:tab w:val="left" w:pos="720"/>
          <w:tab w:val="left" w:pos="1980"/>
        </w:tabs>
      </w:pPr>
      <w:r w:rsidRPr="00E020E8">
        <w:tab/>
        <w:t xml:space="preserve">Section 2.  </w:t>
      </w:r>
      <w:r w:rsidR="00377A44" w:rsidRPr="00E020E8">
        <w:tab/>
        <w:t>The American Legion Auxiliary shall be absolutely nonpolitical and shall not be used for the dissemination of partisan principles or for the promotion of the candidacy of any person seeking public office or preferment.</w:t>
      </w:r>
    </w:p>
    <w:p w14:paraId="13156BD1" w14:textId="77777777" w:rsidR="00377A44" w:rsidRPr="00E020E8" w:rsidRDefault="00377A44" w:rsidP="00377A44">
      <w:pPr>
        <w:rPr>
          <w:b/>
        </w:rPr>
      </w:pPr>
    </w:p>
    <w:p w14:paraId="37D5E287" w14:textId="77777777" w:rsidR="001462B0" w:rsidRPr="00E020E8" w:rsidRDefault="001462B0" w:rsidP="00377A44">
      <w:pPr>
        <w:rPr>
          <w:b/>
        </w:rPr>
      </w:pPr>
    </w:p>
    <w:p w14:paraId="23603853" w14:textId="6E925C44" w:rsidR="00EE3318" w:rsidRPr="00E020E8" w:rsidRDefault="00EE3318">
      <w:pPr>
        <w:jc w:val="center"/>
      </w:pPr>
      <w:r w:rsidRPr="00E020E8">
        <w:rPr>
          <w:b/>
        </w:rPr>
        <w:t>Article I</w:t>
      </w:r>
      <w:r w:rsidR="005F3C57" w:rsidRPr="00E020E8">
        <w:rPr>
          <w:b/>
        </w:rPr>
        <w:t>II</w:t>
      </w:r>
      <w:r w:rsidRPr="00E020E8">
        <w:rPr>
          <w:b/>
        </w:rPr>
        <w:t xml:space="preserve"> – </w:t>
      </w:r>
      <w:r w:rsidR="007672EA">
        <w:rPr>
          <w:b/>
        </w:rPr>
        <w:t xml:space="preserve">Membership </w:t>
      </w:r>
    </w:p>
    <w:p w14:paraId="3D5D957B" w14:textId="77777777" w:rsidR="00EE3318" w:rsidRDefault="00EE3318">
      <w:pPr>
        <w:jc w:val="cente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6315DF" w:rsidRPr="00F445A7" w14:paraId="752183B2" w14:textId="77777777" w:rsidTr="006315DF">
        <w:tc>
          <w:tcPr>
            <w:tcW w:w="4230" w:type="dxa"/>
          </w:tcPr>
          <w:p w14:paraId="4A3C548B" w14:textId="77777777" w:rsidR="00655079" w:rsidRDefault="00655079" w:rsidP="00436AC1">
            <w:pPr>
              <w:spacing w:before="20" w:after="20"/>
              <w:rPr>
                <w:color w:val="000000"/>
              </w:rPr>
            </w:pPr>
            <w:r>
              <w:rPr>
                <w:color w:val="000000"/>
              </w:rPr>
              <w:t>In order to conform to the National C&amp;B,</w:t>
            </w:r>
          </w:p>
          <w:p w14:paraId="07842F91" w14:textId="77777777" w:rsidR="006315DF" w:rsidRPr="00F445A7" w:rsidRDefault="00655079" w:rsidP="00436AC1">
            <w:pPr>
              <w:spacing w:before="20" w:after="20"/>
              <w:rPr>
                <w:b/>
              </w:rPr>
            </w:pPr>
            <w:r>
              <w:rPr>
                <w:color w:val="000000"/>
              </w:rPr>
              <w:t>e</w:t>
            </w:r>
            <w:r w:rsidR="006315DF" w:rsidRPr="00F445A7">
              <w:rPr>
                <w:color w:val="000000"/>
              </w:rPr>
              <w:t>verything below must stay</w:t>
            </w:r>
            <w:r w:rsidR="006315DF">
              <w:rPr>
                <w:color w:val="000000"/>
              </w:rPr>
              <w:t xml:space="preserve"> as you see it</w:t>
            </w:r>
            <w:r w:rsidR="006315DF" w:rsidRPr="00F445A7">
              <w:rPr>
                <w:color w:val="000000"/>
              </w:rPr>
              <w:t>.</w:t>
            </w:r>
            <w:r w:rsidR="00436AC1">
              <w:rPr>
                <w:color w:val="000000"/>
              </w:rPr>
              <w:t xml:space="preserve"> </w:t>
            </w:r>
            <w:r w:rsidR="005C71C1" w:rsidRPr="005F40B4">
              <w:rPr>
                <w:b/>
                <w:bCs/>
                <w:color w:val="000000"/>
              </w:rPr>
              <w:t xml:space="preserve">The footnote must be at the bottom of page </w:t>
            </w:r>
            <w:r w:rsidR="00436AC1" w:rsidRPr="005F40B4">
              <w:rPr>
                <w:b/>
                <w:bCs/>
                <w:color w:val="000000"/>
              </w:rPr>
              <w:t>on which this Article ends.</w:t>
            </w:r>
          </w:p>
        </w:tc>
      </w:tr>
    </w:tbl>
    <w:p w14:paraId="21C64272" w14:textId="77777777" w:rsidR="00E30885" w:rsidRDefault="00E30885">
      <w:pPr>
        <w:jc w:val="center"/>
      </w:pPr>
    </w:p>
    <w:p w14:paraId="4DEFCFC7" w14:textId="77777777" w:rsidR="00377A44" w:rsidRPr="00C50DEC" w:rsidRDefault="00423A56" w:rsidP="00C50DEC">
      <w:pPr>
        <w:rPr>
          <w:rFonts w:eastAsia="Calibri"/>
        </w:rPr>
      </w:pPr>
      <w:r w:rsidRPr="00E020E8">
        <w:rPr>
          <w:i/>
        </w:rPr>
        <w:lastRenderedPageBreak/>
        <w:tab/>
      </w:r>
      <w:r w:rsidR="00377A44" w:rsidRPr="006A5399">
        <w:t>Section 1.</w:t>
      </w:r>
      <w:r w:rsidR="00377A44" w:rsidRPr="006A5399">
        <w:rPr>
          <w:b/>
        </w:rPr>
        <w:t xml:space="preserve"> </w:t>
      </w:r>
      <w:r w:rsidR="000E5F09">
        <w:rPr>
          <w:b/>
          <w:color w:val="000000"/>
        </w:rPr>
        <w:tab/>
      </w:r>
      <w:bookmarkStart w:id="0" w:name="_Hlk20069382"/>
      <w:r w:rsidR="006A5399" w:rsidRPr="006A5399">
        <w:rPr>
          <w:rFonts w:eastAsia="Calibri"/>
        </w:rPr>
        <w:t xml:space="preserve"> Eligibility for membership in the American Legion Auxiliary is determined by The American Legion. The eligibility requirements from The American Legion governing documents shall be provided as a footnote to this Constitution for information purposes and shall be updated as appropriate.</w:t>
      </w:r>
    </w:p>
    <w:bookmarkEnd w:id="0"/>
    <w:p w14:paraId="0402E043" w14:textId="77777777" w:rsidR="004D77C1" w:rsidRPr="00E020E8" w:rsidRDefault="004D77C1" w:rsidP="00887073">
      <w:pPr>
        <w:tabs>
          <w:tab w:val="left" w:pos="720"/>
          <w:tab w:val="left" w:pos="1980"/>
        </w:tabs>
        <w:rPr>
          <w:b/>
        </w:rPr>
      </w:pPr>
    </w:p>
    <w:p w14:paraId="7D620B15" w14:textId="77777777" w:rsidR="00377A44" w:rsidRPr="00E020E8" w:rsidRDefault="00423A56" w:rsidP="00887073">
      <w:pPr>
        <w:tabs>
          <w:tab w:val="left" w:pos="720"/>
          <w:tab w:val="left" w:pos="1980"/>
        </w:tabs>
      </w:pPr>
      <w:r w:rsidRPr="00E020E8">
        <w:rPr>
          <w:i/>
        </w:rPr>
        <w:tab/>
      </w:r>
      <w:r w:rsidR="00377A44" w:rsidRPr="00E020E8">
        <w:t xml:space="preserve">Section 2. </w:t>
      </w:r>
      <w:r w:rsidR="00377A44" w:rsidRPr="00E020E8">
        <w:tab/>
        <w:t>There shall be two classes of membership, Senior and Junior.</w:t>
      </w:r>
    </w:p>
    <w:p w14:paraId="35500CEE" w14:textId="77777777" w:rsidR="00377A44" w:rsidRPr="00E020E8" w:rsidRDefault="00377A44" w:rsidP="006966D0">
      <w:pPr>
        <w:ind w:left="570"/>
      </w:pPr>
    </w:p>
    <w:p w14:paraId="5B0CDA4E" w14:textId="77777777" w:rsidR="00377A44" w:rsidRPr="00E020E8" w:rsidRDefault="00377A44" w:rsidP="006966D0">
      <w:pPr>
        <w:ind w:left="1722" w:hanging="570"/>
      </w:pPr>
      <w:r w:rsidRPr="00E020E8">
        <w:t>(a)</w:t>
      </w:r>
      <w:r w:rsidRPr="00E020E8">
        <w:tab/>
        <w:t xml:space="preserve">Senior membership shall be composed of members age eighteen (18) and older; provided, however, a member eligible under Section 1 of this article and who is under the age of eighteen (18) years and married shall be classified as a Senior member. </w:t>
      </w:r>
    </w:p>
    <w:p w14:paraId="171FC5FE" w14:textId="77777777" w:rsidR="00377A44" w:rsidRPr="00E020E8" w:rsidRDefault="00377A44" w:rsidP="006966D0">
      <w:pPr>
        <w:ind w:left="570" w:firstLine="6"/>
        <w:rPr>
          <w:sz w:val="16"/>
          <w:szCs w:val="16"/>
        </w:rPr>
      </w:pPr>
    </w:p>
    <w:p w14:paraId="38FB6B14" w14:textId="77777777" w:rsidR="00377A44" w:rsidRPr="00E020E8" w:rsidRDefault="00377A44" w:rsidP="006966D0">
      <w:pPr>
        <w:ind w:left="1722" w:hanging="570"/>
      </w:pPr>
      <w:r w:rsidRPr="00E020E8">
        <w:t>(b)</w:t>
      </w:r>
      <w:r w:rsidRPr="00E020E8">
        <w:tab/>
        <w:t>Junior membership shall consist of that group under the age of eighteen (18) years, whose activities shall be supervised by the Senior membership. Upon reaching the age of eighteen years, Junior members shall automatically be admitted into Senior membership with full privileges.</w:t>
      </w:r>
    </w:p>
    <w:p w14:paraId="2047B4E3" w14:textId="77777777" w:rsidR="00377A44" w:rsidRPr="00E020E8" w:rsidRDefault="00377A44" w:rsidP="006966D0">
      <w:pPr>
        <w:ind w:left="570" w:firstLine="6"/>
        <w:rPr>
          <w:sz w:val="16"/>
          <w:szCs w:val="16"/>
        </w:rPr>
      </w:pPr>
    </w:p>
    <w:p w14:paraId="79F31B0A" w14:textId="77777777" w:rsidR="00377A44" w:rsidRDefault="00377A44" w:rsidP="006966D0">
      <w:pPr>
        <w:ind w:left="1722" w:hanging="570"/>
      </w:pPr>
      <w:r w:rsidRPr="00E020E8">
        <w:t>(c)</w:t>
      </w:r>
      <w:r w:rsidRPr="00E020E8">
        <w:tab/>
        <w:t>Dues of both classes shall be paid annually or for life.</w:t>
      </w:r>
    </w:p>
    <w:p w14:paraId="346176A8" w14:textId="77777777" w:rsidR="00B60C49" w:rsidRDefault="00B60C49" w:rsidP="006966D0">
      <w:pPr>
        <w:ind w:left="1722" w:hanging="570"/>
      </w:pPr>
    </w:p>
    <w:p w14:paraId="24001C9F" w14:textId="77777777" w:rsidR="005C6AFC" w:rsidRDefault="005C6AFC" w:rsidP="006966D0">
      <w:pPr>
        <w:ind w:left="1722" w:hanging="570"/>
      </w:pPr>
      <w:r>
        <w:t>Section 3. A member whose dues are paid up- to-date and who is not subject to suspension or      expulsion shall be considered in good standing and the member shall be entitled to full membership rights, privileges, and benefits in the Unit</w:t>
      </w:r>
    </w:p>
    <w:p w14:paraId="08812DD0" w14:textId="77777777" w:rsidR="005C6AFC" w:rsidRDefault="005C6AFC" w:rsidP="000E4D40"/>
    <w:p w14:paraId="52A2B9A3" w14:textId="64070308" w:rsidR="005C6AFC" w:rsidRDefault="005C6AFC" w:rsidP="000E4D40">
      <w:pPr>
        <w:ind w:left="1722" w:hanging="570"/>
      </w:pPr>
      <w:r>
        <w:t>Section 4. Each unit of the ALA, except department headquarters units. Has the authority to decide its membership and shall be responsible for verifying eligibility of perspective members. Transfer or new</w:t>
      </w:r>
    </w:p>
    <w:p w14:paraId="7CAF5AEC" w14:textId="77777777" w:rsidR="000E4D40" w:rsidRDefault="000E4D40" w:rsidP="000E4D40">
      <w:pPr>
        <w:ind w:left="1722" w:hanging="570"/>
      </w:pPr>
    </w:p>
    <w:p w14:paraId="47B88E43" w14:textId="77777777" w:rsidR="005C6AFC" w:rsidRDefault="005C6AFC" w:rsidP="006966D0">
      <w:pPr>
        <w:ind w:left="1722" w:hanging="570"/>
      </w:pPr>
      <w:r>
        <w:t>Section 5. No person who is a member of an organization which has for its aim the overthrow of the United States Government or who subscribes to the principles of any group opposed to our form of government shall be eligible to become or remain a member of the American Legion Auxiliary.</w:t>
      </w:r>
    </w:p>
    <w:p w14:paraId="66ACB925" w14:textId="77777777" w:rsidR="005C6AFC" w:rsidRDefault="005C6AFC" w:rsidP="000E4D40"/>
    <w:p w14:paraId="0B47A6CC" w14:textId="77777777" w:rsidR="005C6AFC" w:rsidRDefault="005C6AFC" w:rsidP="006966D0">
      <w:pPr>
        <w:ind w:left="1722" w:hanging="570"/>
      </w:pPr>
      <w:r>
        <w:t>Section 6. Membership can only be offered upon an affirmative vote of the unit members.</w:t>
      </w:r>
    </w:p>
    <w:p w14:paraId="56D6983B" w14:textId="77777777" w:rsidR="005C6AFC" w:rsidRDefault="005C6AFC" w:rsidP="006966D0">
      <w:pPr>
        <w:ind w:left="1722" w:hanging="570"/>
      </w:pPr>
    </w:p>
    <w:p w14:paraId="7E613FC5" w14:textId="77777777" w:rsidR="00C50DEC" w:rsidRPr="00E020E8" w:rsidRDefault="00C50DEC" w:rsidP="00C47C14"/>
    <w:p w14:paraId="73D8738E" w14:textId="77777777" w:rsidR="00C50DEC" w:rsidRPr="00AF7215" w:rsidRDefault="00C50DEC" w:rsidP="00C50DEC">
      <w:pPr>
        <w:tabs>
          <w:tab w:val="left" w:pos="720"/>
          <w:tab w:val="left" w:pos="1800"/>
          <w:tab w:val="left" w:pos="2160"/>
        </w:tabs>
        <w:jc w:val="both"/>
        <w:rPr>
          <w:i/>
          <w:iCs/>
        </w:rPr>
      </w:pPr>
      <w:r w:rsidRPr="00AF7215">
        <w:rPr>
          <w:b/>
          <w:i/>
          <w:iCs/>
          <w:color w:val="000000"/>
        </w:rPr>
        <w:t xml:space="preserve">Footnote From The American Legion National Bylaws:  </w:t>
      </w:r>
      <w:r w:rsidRPr="00AF7215">
        <w:rPr>
          <w:b/>
          <w:i/>
          <w:iCs/>
        </w:rPr>
        <w:t>Article XIII, Section 2</w:t>
      </w:r>
      <w:r w:rsidRPr="00AF7215">
        <w:rPr>
          <w:i/>
          <w:iCs/>
        </w:rPr>
        <w:t xml:space="preserve"> “Membership in The American Legion Auxiliary shall be limited to the grandmothers, mothers, sisters, spouses, and direct and adopted female descendants of members of The American Legion, and to the grandmothers, mothers, sisters, spouses, and direct and adopted female descendants of all men and women who were in the Armed Forces of the United States during any of the following periods: April 6, 1917, to November 11, 1918; and any time after December 7, 1941; or who, being citizens of the United States at the time of their entry therein, served on active duty in the Armed Forces of any of the governments associated with the United States during any of said periods, and died in the line of duty or after honorable discharge; and to those women who of their own right are eligible for membership in The American Legion.”</w:t>
      </w:r>
    </w:p>
    <w:p w14:paraId="51D60CB1" w14:textId="77777777" w:rsidR="00EE3318" w:rsidRPr="00AF7215" w:rsidRDefault="00EE3318">
      <w:pPr>
        <w:rPr>
          <w:i/>
          <w:iCs/>
        </w:rPr>
      </w:pPr>
    </w:p>
    <w:p w14:paraId="1BB1B0C1" w14:textId="77777777" w:rsidR="00C50DEC" w:rsidRDefault="00C50DEC"/>
    <w:p w14:paraId="0AD69669" w14:textId="77777777" w:rsidR="00EE3318" w:rsidRDefault="00EE3318">
      <w:pPr>
        <w:jc w:val="center"/>
        <w:rPr>
          <w:b/>
        </w:rPr>
      </w:pPr>
      <w:r w:rsidRPr="00E020E8">
        <w:rPr>
          <w:b/>
        </w:rPr>
        <w:lastRenderedPageBreak/>
        <w:t xml:space="preserve">Article </w:t>
      </w:r>
      <w:r w:rsidR="00C1627A" w:rsidRPr="00E020E8">
        <w:rPr>
          <w:b/>
        </w:rPr>
        <w:t>I</w:t>
      </w:r>
      <w:r w:rsidRPr="00E020E8">
        <w:rPr>
          <w:b/>
        </w:rPr>
        <w:t>V – Unit Officers</w:t>
      </w:r>
    </w:p>
    <w:p w14:paraId="6554F9C2" w14:textId="77777777" w:rsidR="004D77C1" w:rsidRDefault="004D77C1" w:rsidP="001934B9">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30885" w:rsidRPr="00F445A7" w14:paraId="3D450C0C" w14:textId="77777777" w:rsidTr="00F445A7">
        <w:tc>
          <w:tcPr>
            <w:tcW w:w="9468" w:type="dxa"/>
          </w:tcPr>
          <w:p w14:paraId="07FE697D" w14:textId="77777777" w:rsidR="004C23FE" w:rsidRDefault="003336B8" w:rsidP="004C23FE">
            <w:pPr>
              <w:spacing w:before="20"/>
              <w:jc w:val="center"/>
              <w:rPr>
                <w:color w:val="000000"/>
              </w:rPr>
            </w:pPr>
            <w:r>
              <w:rPr>
                <w:color w:val="000000"/>
              </w:rPr>
              <w:t xml:space="preserve">You may insert the positions you actually elect and then say, “Additional </w:t>
            </w:r>
            <w:r w:rsidR="00F64530">
              <w:rPr>
                <w:color w:val="000000"/>
              </w:rPr>
              <w:t>unit officers</w:t>
            </w:r>
            <w:r w:rsidR="004C23FE">
              <w:rPr>
                <w:color w:val="000000"/>
              </w:rPr>
              <w:t xml:space="preserve"> </w:t>
            </w:r>
            <w:r>
              <w:rPr>
                <w:color w:val="000000"/>
              </w:rPr>
              <w:t>may also be elected, a (insert the positions not listed, i.e. Chaplain, Historian, etc.).</w:t>
            </w:r>
            <w:r w:rsidR="004C23FE">
              <w:rPr>
                <w:color w:val="000000"/>
              </w:rPr>
              <w:t xml:space="preserve">  </w:t>
            </w:r>
            <w:r>
              <w:rPr>
                <w:color w:val="000000"/>
              </w:rPr>
              <w:t>All shall serve until their successors are duly installed, etc.”</w:t>
            </w:r>
            <w:r w:rsidR="004C23FE">
              <w:rPr>
                <w:color w:val="000000"/>
              </w:rPr>
              <w:t xml:space="preserve">  </w:t>
            </w:r>
            <w:r>
              <w:rPr>
                <w:color w:val="000000"/>
              </w:rPr>
              <w:t>Or, if you want, you may insert “ALL” possible positions</w:t>
            </w:r>
            <w:r w:rsidR="004C23FE">
              <w:rPr>
                <w:color w:val="000000"/>
              </w:rPr>
              <w:t>, which includes members-at-large,</w:t>
            </w:r>
            <w:r>
              <w:rPr>
                <w:color w:val="000000"/>
              </w:rPr>
              <w:t xml:space="preserve"> and then say,</w:t>
            </w:r>
            <w:r w:rsidR="004C23FE">
              <w:rPr>
                <w:color w:val="000000"/>
              </w:rPr>
              <w:t xml:space="preserve"> </w:t>
            </w:r>
            <w:r>
              <w:rPr>
                <w:color w:val="000000"/>
              </w:rPr>
              <w:t>“</w:t>
            </w:r>
            <w:r w:rsidRPr="007C725C">
              <w:rPr>
                <w:b/>
                <w:color w:val="000000"/>
              </w:rPr>
              <w:t>as unit membership numbers support and dictate</w:t>
            </w:r>
            <w:r>
              <w:rPr>
                <w:color w:val="000000"/>
              </w:rPr>
              <w:t>, who shall serve</w:t>
            </w:r>
            <w:r w:rsidR="004C23FE">
              <w:rPr>
                <w:color w:val="000000"/>
              </w:rPr>
              <w:t xml:space="preserve"> </w:t>
            </w:r>
            <w:r>
              <w:rPr>
                <w:color w:val="000000"/>
              </w:rPr>
              <w:t>until their successors are duly installed or as otherwise provided.”</w:t>
            </w:r>
            <w:r w:rsidR="004C23FE">
              <w:rPr>
                <w:color w:val="000000"/>
              </w:rPr>
              <w:t xml:space="preserve">  </w:t>
            </w:r>
            <w:r>
              <w:rPr>
                <w:color w:val="000000"/>
              </w:rPr>
              <w:t>This will guarantee that you will not have to make revisions as you grow.</w:t>
            </w:r>
          </w:p>
          <w:p w14:paraId="46218400" w14:textId="77777777" w:rsidR="004C23FE" w:rsidRDefault="00E30885" w:rsidP="004C23FE">
            <w:pPr>
              <w:spacing w:before="20"/>
              <w:jc w:val="center"/>
              <w:rPr>
                <w:color w:val="000000"/>
              </w:rPr>
            </w:pPr>
            <w:r w:rsidRPr="00F445A7">
              <w:rPr>
                <w:color w:val="000000"/>
              </w:rPr>
              <w:t>Show the Secretary and Treasurer as two</w:t>
            </w:r>
            <w:r w:rsidR="003336B8">
              <w:rPr>
                <w:color w:val="000000"/>
              </w:rPr>
              <w:t xml:space="preserve"> </w:t>
            </w:r>
            <w:r w:rsidRPr="00F445A7">
              <w:rPr>
                <w:color w:val="000000"/>
              </w:rPr>
              <w:t xml:space="preserve">positions, even though they may be combined.  According to </w:t>
            </w:r>
            <w:r w:rsidRPr="00B8051E">
              <w:rPr>
                <w:i/>
                <w:color w:val="000000"/>
              </w:rPr>
              <w:t>Roberts Rules of Order</w:t>
            </w:r>
            <w:r w:rsidRPr="00F445A7">
              <w:rPr>
                <w:color w:val="000000"/>
              </w:rPr>
              <w:t>,</w:t>
            </w:r>
            <w:r w:rsidR="003336B8">
              <w:rPr>
                <w:color w:val="000000"/>
              </w:rPr>
              <w:t xml:space="preserve"> </w:t>
            </w:r>
            <w:r w:rsidRPr="00F445A7">
              <w:rPr>
                <w:color w:val="000000"/>
              </w:rPr>
              <w:t>you must have a minimum of three officers,</w:t>
            </w:r>
          </w:p>
          <w:p w14:paraId="0ED1D88F" w14:textId="77777777" w:rsidR="004C23FE" w:rsidRDefault="00E30885" w:rsidP="004C23FE">
            <w:pPr>
              <w:spacing w:before="20"/>
              <w:jc w:val="center"/>
              <w:rPr>
                <w:color w:val="000000"/>
              </w:rPr>
            </w:pPr>
            <w:r w:rsidRPr="00F445A7">
              <w:rPr>
                <w:color w:val="000000"/>
              </w:rPr>
              <w:t>a President, Secretar</w:t>
            </w:r>
            <w:r w:rsidR="00246F18" w:rsidRPr="00F445A7">
              <w:rPr>
                <w:color w:val="000000"/>
              </w:rPr>
              <w:t>y</w:t>
            </w:r>
            <w:r w:rsidR="007C725C">
              <w:rPr>
                <w:color w:val="000000"/>
              </w:rPr>
              <w:t>,</w:t>
            </w:r>
            <w:r w:rsidR="00246F18" w:rsidRPr="00F445A7">
              <w:rPr>
                <w:color w:val="000000"/>
              </w:rPr>
              <w:t xml:space="preserve"> and Treasurer.</w:t>
            </w:r>
            <w:r w:rsidR="003336B8">
              <w:rPr>
                <w:color w:val="000000"/>
              </w:rPr>
              <w:t xml:space="preserve">  </w:t>
            </w:r>
            <w:r w:rsidR="00246F18" w:rsidRPr="00F445A7">
              <w:rPr>
                <w:color w:val="000000"/>
              </w:rPr>
              <w:t>If one person</w:t>
            </w:r>
            <w:r w:rsidR="007C725C">
              <w:rPr>
                <w:color w:val="000000"/>
              </w:rPr>
              <w:t xml:space="preserve"> </w:t>
            </w:r>
            <w:r w:rsidR="00246F18" w:rsidRPr="00F445A7">
              <w:rPr>
                <w:color w:val="000000"/>
              </w:rPr>
              <w:t>s</w:t>
            </w:r>
            <w:r w:rsidRPr="00F445A7">
              <w:rPr>
                <w:color w:val="000000"/>
              </w:rPr>
              <w:t>erves</w:t>
            </w:r>
            <w:r w:rsidR="00246F18" w:rsidRPr="00F445A7">
              <w:rPr>
                <w:color w:val="000000"/>
              </w:rPr>
              <w:t xml:space="preserve"> </w:t>
            </w:r>
            <w:r w:rsidRPr="00F445A7">
              <w:rPr>
                <w:color w:val="000000"/>
              </w:rPr>
              <w:t>as both the Secretary</w:t>
            </w:r>
          </w:p>
          <w:p w14:paraId="236D9049" w14:textId="77777777" w:rsidR="007C725C" w:rsidRPr="007C725C" w:rsidRDefault="00E30885" w:rsidP="004C23FE">
            <w:pPr>
              <w:spacing w:before="20"/>
              <w:jc w:val="center"/>
              <w:rPr>
                <w:color w:val="000000"/>
              </w:rPr>
            </w:pPr>
            <w:r w:rsidRPr="00F445A7">
              <w:rPr>
                <w:color w:val="000000"/>
              </w:rPr>
              <w:t>and the Treasurer,</w:t>
            </w:r>
            <w:r w:rsidR="003336B8">
              <w:rPr>
                <w:color w:val="000000"/>
              </w:rPr>
              <w:t xml:space="preserve"> </w:t>
            </w:r>
            <w:r w:rsidRPr="00F445A7">
              <w:rPr>
                <w:color w:val="000000"/>
              </w:rPr>
              <w:t xml:space="preserve">you </w:t>
            </w:r>
            <w:r w:rsidR="003336B8">
              <w:rPr>
                <w:color w:val="000000"/>
              </w:rPr>
              <w:t xml:space="preserve">should </w:t>
            </w:r>
            <w:r w:rsidRPr="00F445A7">
              <w:rPr>
                <w:color w:val="000000"/>
              </w:rPr>
              <w:t>also elect</w:t>
            </w:r>
            <w:r w:rsidR="003336B8">
              <w:rPr>
                <w:color w:val="000000"/>
              </w:rPr>
              <w:t xml:space="preserve"> </w:t>
            </w:r>
            <w:r w:rsidRPr="00F445A7">
              <w:rPr>
                <w:color w:val="000000"/>
              </w:rPr>
              <w:t>a Vice President.</w:t>
            </w:r>
          </w:p>
        </w:tc>
      </w:tr>
    </w:tbl>
    <w:p w14:paraId="1CEC05CC" w14:textId="77777777" w:rsidR="00E30885" w:rsidRDefault="00E30885" w:rsidP="001934B9">
      <w:pPr>
        <w:rPr>
          <w:color w:val="000000"/>
        </w:rPr>
      </w:pPr>
    </w:p>
    <w:p w14:paraId="25A729FE" w14:textId="77777777" w:rsidR="00EE3318" w:rsidRPr="00E91E46" w:rsidRDefault="00EE3318" w:rsidP="006966D0">
      <w:pPr>
        <w:tabs>
          <w:tab w:val="left" w:pos="720"/>
          <w:tab w:val="left" w:pos="2160"/>
        </w:tabs>
        <w:rPr>
          <w:i/>
        </w:rPr>
      </w:pPr>
      <w:r w:rsidRPr="00E020E8">
        <w:tab/>
        <w:t xml:space="preserve">The Unit shall </w:t>
      </w:r>
      <w:r w:rsidR="0029445B" w:rsidRPr="00E020E8">
        <w:t xml:space="preserve">have the following officers:  </w:t>
      </w:r>
      <w:r w:rsidRPr="00E020E8">
        <w:t xml:space="preserve">President, </w:t>
      </w:r>
      <w:r w:rsidR="00865C40" w:rsidRPr="00E020E8">
        <w:t xml:space="preserve">First </w:t>
      </w:r>
      <w:r w:rsidRPr="00E020E8">
        <w:t xml:space="preserve">Vice President, </w:t>
      </w:r>
      <w:r w:rsidR="00865C40" w:rsidRPr="00E020E8">
        <w:t xml:space="preserve">Second Vice President, </w:t>
      </w:r>
      <w:r w:rsidRPr="00E020E8">
        <w:t>Secretary, Treasurer, Chaplain, Historian</w:t>
      </w:r>
      <w:r w:rsidR="00CB7AF1" w:rsidRPr="00E020E8">
        <w:t xml:space="preserve">, </w:t>
      </w:r>
      <w:r w:rsidRPr="00E020E8">
        <w:t xml:space="preserve">Sergeant-at-Arms, </w:t>
      </w:r>
      <w:r w:rsidR="00CB7AF1" w:rsidRPr="00E020E8">
        <w:t>and three members</w:t>
      </w:r>
      <w:r w:rsidR="00E91E46">
        <w:t>-</w:t>
      </w:r>
      <w:r w:rsidR="00CB7AF1" w:rsidRPr="00E020E8">
        <w:t>at</w:t>
      </w:r>
      <w:r w:rsidR="00E91E46">
        <w:t xml:space="preserve">- large, </w:t>
      </w:r>
      <w:r w:rsidRPr="00E020E8">
        <w:t>who shall serve until their successors are duly instal</w:t>
      </w:r>
      <w:r w:rsidR="00CB7AF1" w:rsidRPr="00E020E8">
        <w:t>led or as otherwise provided.  All shall be Senior members in good standing within their Unit.  The offices of Secretary and Treasurer may be combined and called Secretary/Treasurer.</w:t>
      </w:r>
    </w:p>
    <w:p w14:paraId="1902C8AC" w14:textId="77777777" w:rsidR="00CB7AF1" w:rsidRDefault="00CB7AF1" w:rsidP="006966D0">
      <w:pPr>
        <w:tabs>
          <w:tab w:val="left" w:pos="720"/>
          <w:tab w:val="left" w:pos="2160"/>
        </w:tabs>
      </w:pPr>
    </w:p>
    <w:p w14:paraId="1AD92855" w14:textId="77777777" w:rsidR="003336B8" w:rsidRDefault="003336B8" w:rsidP="006966D0">
      <w:pPr>
        <w:tabs>
          <w:tab w:val="left" w:pos="720"/>
          <w:tab w:val="left" w:pos="2160"/>
        </w:tabs>
      </w:pPr>
    </w:p>
    <w:p w14:paraId="17ED010D" w14:textId="77777777" w:rsidR="00EE3318" w:rsidRPr="00E020E8" w:rsidRDefault="00EE3318">
      <w:pPr>
        <w:jc w:val="center"/>
        <w:rPr>
          <w:b/>
        </w:rPr>
      </w:pPr>
      <w:r w:rsidRPr="00E020E8">
        <w:rPr>
          <w:b/>
        </w:rPr>
        <w:t>Article V – Executive Committee</w:t>
      </w:r>
    </w:p>
    <w:p w14:paraId="7A4DFDBA" w14:textId="77777777" w:rsidR="004D77C1" w:rsidRDefault="004D77C1" w:rsidP="001934B9">
      <w:pPr>
        <w:tabs>
          <w:tab w:val="left" w:pos="720"/>
          <w:tab w:val="left" w:pos="1980"/>
        </w:tabs>
        <w:rPr>
          <w:color w:val="00000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tblGrid>
      <w:tr w:rsidR="00E30885" w:rsidRPr="00F445A7" w14:paraId="656A84F9" w14:textId="77777777" w:rsidTr="00F445A7">
        <w:tc>
          <w:tcPr>
            <w:tcW w:w="7920" w:type="dxa"/>
          </w:tcPr>
          <w:p w14:paraId="1D0BB6A4" w14:textId="77777777" w:rsidR="00E30885" w:rsidRPr="00F445A7" w:rsidRDefault="00E30885" w:rsidP="00F445A7">
            <w:pPr>
              <w:tabs>
                <w:tab w:val="left" w:pos="720"/>
                <w:tab w:val="left" w:pos="1980"/>
              </w:tabs>
              <w:spacing w:before="20" w:after="20"/>
              <w:jc w:val="center"/>
              <w:rPr>
                <w:color w:val="000000"/>
              </w:rPr>
            </w:pPr>
            <w:r w:rsidRPr="00F445A7">
              <w:rPr>
                <w:color w:val="000000"/>
              </w:rPr>
              <w:t>Under Section 3, if you have only one Vice President, take out the word “First.”</w:t>
            </w:r>
          </w:p>
        </w:tc>
      </w:tr>
    </w:tbl>
    <w:p w14:paraId="427C24AA" w14:textId="77777777" w:rsidR="00E30885" w:rsidRDefault="00E30885" w:rsidP="001934B9">
      <w:pPr>
        <w:tabs>
          <w:tab w:val="left" w:pos="720"/>
          <w:tab w:val="left" w:pos="1980"/>
        </w:tabs>
        <w:rPr>
          <w:color w:val="000000"/>
        </w:rPr>
      </w:pPr>
    </w:p>
    <w:p w14:paraId="2F97704A" w14:textId="77777777" w:rsidR="00E26D78" w:rsidRPr="00E020E8" w:rsidRDefault="00423A56" w:rsidP="00887073">
      <w:pPr>
        <w:tabs>
          <w:tab w:val="left" w:pos="720"/>
          <w:tab w:val="left" w:pos="1980"/>
        </w:tabs>
      </w:pPr>
      <w:r w:rsidRPr="00E020E8">
        <w:rPr>
          <w:i/>
        </w:rPr>
        <w:tab/>
      </w:r>
      <w:r w:rsidR="00E26D78" w:rsidRPr="00E020E8">
        <w:t>Section 1.</w:t>
      </w:r>
      <w:r w:rsidR="00E26D78" w:rsidRPr="00E020E8">
        <w:tab/>
      </w:r>
      <w:r w:rsidR="00B95C14" w:rsidRPr="00E020E8">
        <w:t>Between Unit meetings, t</w:t>
      </w:r>
      <w:r w:rsidR="00E26D78" w:rsidRPr="00E020E8">
        <w:t>he Executive Committee shall serve as the govern</w:t>
      </w:r>
      <w:r w:rsidR="00B41178" w:rsidRPr="00E020E8">
        <w:t>ing</w:t>
      </w:r>
      <w:r w:rsidR="00E26D78" w:rsidRPr="00E020E8">
        <w:t xml:space="preserve"> body of the Unit with fiduciary, policy, and strategic responsibility of the Unit.</w:t>
      </w:r>
    </w:p>
    <w:p w14:paraId="5FBB9B40" w14:textId="77777777" w:rsidR="00E26D78" w:rsidRPr="00E020E8" w:rsidRDefault="00E26D78" w:rsidP="006966D0">
      <w:pPr>
        <w:ind w:firstLine="720"/>
      </w:pPr>
    </w:p>
    <w:p w14:paraId="3B3FD452" w14:textId="77777777" w:rsidR="00E26D78" w:rsidRPr="00E020E8" w:rsidRDefault="00423A56" w:rsidP="00887073">
      <w:pPr>
        <w:tabs>
          <w:tab w:val="left" w:pos="720"/>
          <w:tab w:val="left" w:pos="1980"/>
        </w:tabs>
      </w:pPr>
      <w:r w:rsidRPr="00E020E8">
        <w:rPr>
          <w:i/>
        </w:rPr>
        <w:tab/>
      </w:r>
      <w:r w:rsidR="00E26D78" w:rsidRPr="00E020E8">
        <w:t>Section 2.</w:t>
      </w:r>
      <w:r w:rsidR="00E26D78" w:rsidRPr="00E020E8">
        <w:tab/>
        <w:t xml:space="preserve">The </w:t>
      </w:r>
      <w:r w:rsidR="00CB7AF1" w:rsidRPr="00E020E8">
        <w:t>immediate past Unit P</w:t>
      </w:r>
      <w:r w:rsidR="00E26D78" w:rsidRPr="00E020E8">
        <w:t xml:space="preserve">resident may be a member </w:t>
      </w:r>
      <w:r w:rsidR="00CB7AF1" w:rsidRPr="00E020E8">
        <w:t xml:space="preserve">of the Executive Committee </w:t>
      </w:r>
      <w:r w:rsidR="00E26D78" w:rsidRPr="00E020E8">
        <w:t xml:space="preserve">with voice </w:t>
      </w:r>
      <w:r w:rsidR="00E35947" w:rsidRPr="00E020E8">
        <w:t xml:space="preserve">but </w:t>
      </w:r>
      <w:r w:rsidR="00E26D78" w:rsidRPr="00E020E8">
        <w:t>no vote.</w:t>
      </w:r>
    </w:p>
    <w:p w14:paraId="1AC1211D" w14:textId="77777777" w:rsidR="00E26D78" w:rsidRPr="00E020E8" w:rsidRDefault="00E26D78" w:rsidP="006966D0">
      <w:pPr>
        <w:ind w:firstLine="720"/>
      </w:pPr>
    </w:p>
    <w:p w14:paraId="7E200868" w14:textId="77777777" w:rsidR="00E26D78" w:rsidRPr="008204DB" w:rsidRDefault="00423A56" w:rsidP="00887073">
      <w:pPr>
        <w:tabs>
          <w:tab w:val="left" w:pos="720"/>
          <w:tab w:val="left" w:pos="1980"/>
        </w:tabs>
        <w:rPr>
          <w:color w:val="FF0000"/>
        </w:rPr>
      </w:pPr>
      <w:r w:rsidRPr="00E020E8">
        <w:rPr>
          <w:i/>
        </w:rPr>
        <w:tab/>
      </w:r>
      <w:r w:rsidR="00E26D78" w:rsidRPr="00E020E8">
        <w:t>Section 3.</w:t>
      </w:r>
      <w:r w:rsidR="00E26D78" w:rsidRPr="00E020E8">
        <w:tab/>
        <w:t xml:space="preserve">The Unit President and </w:t>
      </w:r>
      <w:r w:rsidR="00E91E46">
        <w:t xml:space="preserve">First </w:t>
      </w:r>
      <w:r w:rsidR="00E26D78" w:rsidRPr="00E020E8">
        <w:t>Vice President shall serve as Chair</w:t>
      </w:r>
      <w:r w:rsidR="00E80920">
        <w:t>person</w:t>
      </w:r>
      <w:r w:rsidR="00E26D78" w:rsidRPr="00E020E8">
        <w:t xml:space="preserve"> and Vice Chair</w:t>
      </w:r>
      <w:r w:rsidR="00E80920">
        <w:t>person</w:t>
      </w:r>
      <w:r w:rsidR="00E26D78" w:rsidRPr="00E020E8">
        <w:t xml:space="preserve"> of the </w:t>
      </w:r>
      <w:r w:rsidR="002218D8" w:rsidRPr="00E020E8">
        <w:t>Unit</w:t>
      </w:r>
      <w:r w:rsidR="00E26D78" w:rsidRPr="00E020E8">
        <w:t xml:space="preserve"> Executive Committee respectively.</w:t>
      </w:r>
      <w:r w:rsidR="00E91E46">
        <w:t xml:space="preserve"> </w:t>
      </w:r>
    </w:p>
    <w:p w14:paraId="2DEF8ACC" w14:textId="77777777" w:rsidR="00E26D78" w:rsidRDefault="00E26D78" w:rsidP="00E26D78">
      <w:pPr>
        <w:ind w:firstLine="720"/>
        <w:jc w:val="both"/>
      </w:pPr>
    </w:p>
    <w:p w14:paraId="59AC8841" w14:textId="77777777" w:rsidR="00D22702" w:rsidRDefault="00D22702" w:rsidP="00E26D78">
      <w:pPr>
        <w:ind w:firstLine="720"/>
        <w:jc w:val="both"/>
      </w:pPr>
    </w:p>
    <w:p w14:paraId="4AF3FEC7" w14:textId="77777777" w:rsidR="00EE3318" w:rsidRPr="00E020E8" w:rsidRDefault="00EE3318">
      <w:pPr>
        <w:jc w:val="center"/>
        <w:rPr>
          <w:b/>
        </w:rPr>
      </w:pPr>
      <w:r w:rsidRPr="00E020E8">
        <w:rPr>
          <w:b/>
        </w:rPr>
        <w:t>Article VI – Amendments</w:t>
      </w:r>
    </w:p>
    <w:p w14:paraId="0D81F7FB" w14:textId="77777777" w:rsidR="00EE3318" w:rsidRDefault="00EE3318">
      <w:pPr>
        <w:jc w:val="center"/>
        <w:rPr>
          <w:b/>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6315DF" w:rsidRPr="00F445A7" w14:paraId="4A27F614" w14:textId="77777777" w:rsidTr="006315DF">
        <w:tc>
          <w:tcPr>
            <w:tcW w:w="4230" w:type="dxa"/>
          </w:tcPr>
          <w:p w14:paraId="4E1309EF" w14:textId="77777777" w:rsidR="00655079" w:rsidRDefault="00655079" w:rsidP="00EA41B4">
            <w:pPr>
              <w:spacing w:before="20" w:after="20"/>
              <w:jc w:val="center"/>
              <w:rPr>
                <w:color w:val="000000"/>
              </w:rPr>
            </w:pPr>
            <w:r>
              <w:rPr>
                <w:color w:val="000000"/>
              </w:rPr>
              <w:t>In order to conform to the National C&amp;B,</w:t>
            </w:r>
          </w:p>
          <w:p w14:paraId="4B71070A" w14:textId="77777777" w:rsidR="006315DF" w:rsidRPr="00F445A7" w:rsidRDefault="00655079" w:rsidP="00EA41B4">
            <w:pPr>
              <w:spacing w:before="20" w:after="20"/>
              <w:jc w:val="center"/>
              <w:rPr>
                <w:b/>
              </w:rPr>
            </w:pPr>
            <w:r>
              <w:rPr>
                <w:color w:val="000000"/>
              </w:rPr>
              <w:t>e</w:t>
            </w:r>
            <w:r w:rsidR="006315DF" w:rsidRPr="00F445A7">
              <w:rPr>
                <w:color w:val="000000"/>
              </w:rPr>
              <w:t>verything below must stay</w:t>
            </w:r>
            <w:r w:rsidR="006315DF">
              <w:rPr>
                <w:color w:val="000000"/>
              </w:rPr>
              <w:t xml:space="preserve"> as you see it</w:t>
            </w:r>
            <w:r w:rsidR="006315DF" w:rsidRPr="00F445A7">
              <w:rPr>
                <w:color w:val="000000"/>
              </w:rPr>
              <w:t>.</w:t>
            </w:r>
          </w:p>
        </w:tc>
      </w:tr>
    </w:tbl>
    <w:p w14:paraId="7A18493C" w14:textId="77777777" w:rsidR="00F7155D" w:rsidRDefault="00F7155D">
      <w:pPr>
        <w:jc w:val="center"/>
        <w:rPr>
          <w:b/>
        </w:rPr>
      </w:pPr>
    </w:p>
    <w:p w14:paraId="10BE7930" w14:textId="77777777" w:rsidR="00EE3318" w:rsidRPr="00E020E8" w:rsidRDefault="00EE3318" w:rsidP="00887073">
      <w:pPr>
        <w:tabs>
          <w:tab w:val="left" w:pos="720"/>
          <w:tab w:val="left" w:pos="1980"/>
        </w:tabs>
      </w:pPr>
      <w:r w:rsidRPr="00E020E8">
        <w:tab/>
        <w:t xml:space="preserve">Section 1.  </w:t>
      </w:r>
      <w:r w:rsidR="00423A56" w:rsidRPr="00E020E8">
        <w:tab/>
      </w:r>
      <w:r w:rsidRPr="00E020E8">
        <w:t>Th</w:t>
      </w:r>
      <w:r w:rsidR="00C07E6C" w:rsidRPr="00E020E8">
        <w:t>e</w:t>
      </w:r>
      <w:r w:rsidRPr="00E020E8">
        <w:t xml:space="preserve"> Constitut</w:t>
      </w:r>
      <w:r w:rsidR="00C07E6C" w:rsidRPr="00E020E8">
        <w:t xml:space="preserve">ion </w:t>
      </w:r>
      <w:r w:rsidRPr="00E020E8">
        <w:t>may be amended by a two-thirds vote of the members present at a regular Unit meeting, provided the proposed Amendments shall have been read at the previous meeting.</w:t>
      </w:r>
    </w:p>
    <w:p w14:paraId="763BD99C" w14:textId="77777777" w:rsidR="00EE3318" w:rsidRPr="00E020E8" w:rsidRDefault="00EE3318" w:rsidP="006966D0"/>
    <w:p w14:paraId="71183832" w14:textId="77777777" w:rsidR="00EE3318" w:rsidRPr="00E020E8" w:rsidRDefault="00EE3318" w:rsidP="00887073">
      <w:pPr>
        <w:tabs>
          <w:tab w:val="left" w:pos="720"/>
          <w:tab w:val="left" w:pos="1980"/>
        </w:tabs>
      </w:pPr>
      <w:r w:rsidRPr="00E020E8">
        <w:tab/>
        <w:t xml:space="preserve">Section 2.  </w:t>
      </w:r>
      <w:r w:rsidR="00423A56" w:rsidRPr="00E020E8">
        <w:tab/>
      </w:r>
      <w:r w:rsidRPr="00E020E8">
        <w:t>Amendments not having been previously read may be adopted by the unanimous vote of the members present.</w:t>
      </w:r>
    </w:p>
    <w:p w14:paraId="4930C030" w14:textId="77777777" w:rsidR="00423A56" w:rsidRPr="00E020E8" w:rsidRDefault="00423A56" w:rsidP="006966D0"/>
    <w:p w14:paraId="6E49CC2C" w14:textId="77777777" w:rsidR="00C07E6C" w:rsidRDefault="00EE3318" w:rsidP="00887073">
      <w:pPr>
        <w:tabs>
          <w:tab w:val="left" w:pos="720"/>
          <w:tab w:val="left" w:pos="1980"/>
        </w:tabs>
      </w:pPr>
      <w:r w:rsidRPr="00E020E8">
        <w:lastRenderedPageBreak/>
        <w:tab/>
        <w:t xml:space="preserve">Section 3.  </w:t>
      </w:r>
      <w:r w:rsidR="00423A56" w:rsidRPr="00E020E8">
        <w:tab/>
      </w:r>
      <w:r w:rsidRPr="00E020E8">
        <w:t>This Constitution shall be automatically amended to conform to the National and Department Constitution.</w:t>
      </w:r>
    </w:p>
    <w:p w14:paraId="202AB2EA" w14:textId="77777777" w:rsidR="004D77C1" w:rsidRDefault="004D77C1" w:rsidP="00887073">
      <w:pPr>
        <w:tabs>
          <w:tab w:val="left" w:pos="720"/>
          <w:tab w:val="left" w:pos="1980"/>
        </w:tabs>
      </w:pPr>
    </w:p>
    <w:p w14:paraId="211E8976" w14:textId="77777777" w:rsidR="004D77C1" w:rsidRDefault="004D77C1" w:rsidP="00887073">
      <w:pPr>
        <w:tabs>
          <w:tab w:val="left" w:pos="720"/>
          <w:tab w:val="left" w:pos="1980"/>
        </w:tabs>
      </w:pPr>
    </w:p>
    <w:p w14:paraId="2B8C2E2A" w14:textId="741C25D2" w:rsidR="00EE3318" w:rsidRPr="00E020E8" w:rsidRDefault="00423A56" w:rsidP="00EC660D">
      <w:pPr>
        <w:jc w:val="center"/>
        <w:rPr>
          <w:b/>
          <w:sz w:val="28"/>
          <w:szCs w:val="28"/>
        </w:rPr>
      </w:pPr>
      <w:r w:rsidRPr="00E020E8">
        <w:br w:type="page"/>
      </w:r>
      <w:r w:rsidR="00B0205D">
        <w:rPr>
          <w:b/>
          <w:noProof/>
          <w:sz w:val="28"/>
          <w:szCs w:val="28"/>
        </w:rPr>
        <w:lastRenderedPageBreak/>
        <mc:AlternateContent>
          <mc:Choice Requires="wps">
            <w:drawing>
              <wp:anchor distT="0" distB="0" distL="114300" distR="114300" simplePos="0" relativeHeight="251656704" behindDoc="1" locked="0" layoutInCell="1" allowOverlap="1" wp14:anchorId="0D008D67" wp14:editId="615424FF">
                <wp:simplePos x="0" y="0"/>
                <wp:positionH relativeFrom="column">
                  <wp:posOffset>4723765</wp:posOffset>
                </wp:positionH>
                <wp:positionV relativeFrom="paragraph">
                  <wp:posOffset>5080</wp:posOffset>
                </wp:positionV>
                <wp:extent cx="1570990" cy="342900"/>
                <wp:effectExtent l="18415" t="12700" r="10795" b="6350"/>
                <wp:wrapNone/>
                <wp:docPr id="19368384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70990" cy="342900"/>
                        </a:xfrm>
                        <a:prstGeom prst="rect">
                          <a:avLst/>
                        </a:prstGeom>
                        <a:extLst>
                          <a:ext uri="{AF507438-7753-43E0-B8FC-AC1667EBCBE1}">
                            <a14:hiddenEffects xmlns:a14="http://schemas.microsoft.com/office/drawing/2010/main">
                              <a:effectLst/>
                            </a14:hiddenEffects>
                          </a:ext>
                        </a:extLst>
                      </wps:spPr>
                      <wps:txbx>
                        <w:txbxContent>
                          <w:p w14:paraId="3C90E13D" w14:textId="77777777" w:rsidR="00B0205D" w:rsidRDefault="00B0205D" w:rsidP="00B0205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008D67" id="WordArt 6" o:spid="_x0000_s1027" type="#_x0000_t202" style="position:absolute;left:0;text-align:left;margin-left:371.95pt;margin-top:.4pt;width:123.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" filled="f" stroked="f">
                <o:lock v:ext="edit" shapetype="t"/>
                <v:textbox style="mso-fit-shape-to-text:t">
                  <w:txbxContent>
                    <w:p w14:paraId="3C90E13D" w14:textId="77777777" w:rsidR="00B0205D" w:rsidRDefault="00B0205D" w:rsidP="00B0205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w:t>
                      </w:r>
                    </w:p>
                  </w:txbxContent>
                </v:textbox>
              </v:shape>
            </w:pict>
          </mc:Fallback>
        </mc:AlternateContent>
      </w:r>
      <w:r w:rsidR="00EE3318" w:rsidRPr="00E020E8">
        <w:rPr>
          <w:b/>
          <w:sz w:val="28"/>
          <w:szCs w:val="28"/>
        </w:rPr>
        <w:t>BYLAWS</w:t>
      </w:r>
    </w:p>
    <w:p w14:paraId="3BD3C0DF" w14:textId="77777777" w:rsidR="00EE3318" w:rsidRPr="00E020E8" w:rsidRDefault="00EE3318">
      <w:pPr>
        <w:jc w:val="center"/>
        <w:rPr>
          <w:b/>
        </w:rPr>
      </w:pPr>
    </w:p>
    <w:p w14:paraId="459B0D05" w14:textId="77777777" w:rsidR="00B859EF" w:rsidRDefault="00B859EF" w:rsidP="00560CE6">
      <w:pPr>
        <w:jc w:val="center"/>
        <w:rPr>
          <w:b/>
        </w:rPr>
      </w:pPr>
    </w:p>
    <w:p w14:paraId="684F42C5" w14:textId="77777777" w:rsidR="00F7155D" w:rsidRDefault="00560CE6" w:rsidP="00560CE6">
      <w:pPr>
        <w:jc w:val="center"/>
        <w:rPr>
          <w:b/>
        </w:rPr>
      </w:pPr>
      <w:r w:rsidRPr="00E020E8">
        <w:rPr>
          <w:b/>
        </w:rPr>
        <w:t xml:space="preserve">Article I – </w:t>
      </w:r>
      <w:r w:rsidR="00CB7AF1" w:rsidRPr="00E020E8">
        <w:rPr>
          <w:b/>
        </w:rPr>
        <w:t>Unit Organization</w:t>
      </w:r>
    </w:p>
    <w:p w14:paraId="43C1641F" w14:textId="77777777" w:rsidR="00F7155D" w:rsidRDefault="00F7155D" w:rsidP="00560CE6">
      <w:pPr>
        <w:jc w:val="center"/>
        <w:rPr>
          <w:b/>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6315DF" w:rsidRPr="00F445A7" w14:paraId="1D92ADE6" w14:textId="77777777" w:rsidTr="006315DF">
        <w:tc>
          <w:tcPr>
            <w:tcW w:w="4230" w:type="dxa"/>
          </w:tcPr>
          <w:p w14:paraId="6D2AC9F5" w14:textId="77777777" w:rsidR="006315DF" w:rsidRPr="00F445A7" w:rsidRDefault="004D3D7A" w:rsidP="004D3D7A">
            <w:pPr>
              <w:spacing w:before="20" w:after="20"/>
              <w:jc w:val="center"/>
              <w:rPr>
                <w:b/>
              </w:rPr>
            </w:pPr>
            <w:r>
              <w:rPr>
                <w:color w:val="000000"/>
              </w:rPr>
              <w:t>In order to conform to the National C&amp;B, e</w:t>
            </w:r>
            <w:r w:rsidR="006315DF" w:rsidRPr="00F445A7">
              <w:rPr>
                <w:color w:val="000000"/>
              </w:rPr>
              <w:t>verything below must stay</w:t>
            </w:r>
            <w:r w:rsidR="006315DF">
              <w:rPr>
                <w:color w:val="000000"/>
              </w:rPr>
              <w:t xml:space="preserve"> as you see it</w:t>
            </w:r>
            <w:r w:rsidR="006315DF" w:rsidRPr="00F445A7">
              <w:rPr>
                <w:color w:val="000000"/>
              </w:rPr>
              <w:t>.</w:t>
            </w:r>
          </w:p>
        </w:tc>
      </w:tr>
    </w:tbl>
    <w:p w14:paraId="109C2173" w14:textId="77777777" w:rsidR="00001CF8" w:rsidRDefault="00001CF8" w:rsidP="00887073">
      <w:pPr>
        <w:tabs>
          <w:tab w:val="left" w:pos="720"/>
          <w:tab w:val="left" w:pos="1980"/>
        </w:tabs>
      </w:pPr>
    </w:p>
    <w:p w14:paraId="44973E93" w14:textId="3D29D572" w:rsidR="00001CF8" w:rsidRDefault="00001CF8" w:rsidP="005B735D">
      <w:pPr>
        <w:tabs>
          <w:tab w:val="left" w:pos="720"/>
          <w:tab w:val="left" w:pos="1980"/>
        </w:tabs>
        <w:ind w:left="720"/>
      </w:pPr>
      <w:r>
        <w:t>Section 1.</w:t>
      </w:r>
      <w:r>
        <w:tab/>
        <w:t xml:space="preserve"> Units of the American Legion Auxiliary are separate entities that operate Independently as affiliates of the American Legion Auxiliary National Organization. Units shall be governed by their own Unit Constitution and/or Bylaws which shall not Conflict with the National Constitution &amp; Bylaws, National Standing Rules, National Rules and policies, Department Constitution And Bylaws, or Department rules and policies.</w:t>
      </w:r>
    </w:p>
    <w:p w14:paraId="79487241" w14:textId="77777777" w:rsidR="00001CF8" w:rsidRDefault="00001CF8" w:rsidP="005B735D">
      <w:pPr>
        <w:tabs>
          <w:tab w:val="left" w:pos="720"/>
          <w:tab w:val="left" w:pos="1980"/>
        </w:tabs>
        <w:ind w:left="720"/>
      </w:pPr>
    </w:p>
    <w:p w14:paraId="6B54142F" w14:textId="77777777" w:rsidR="00001CF8" w:rsidRDefault="00001CF8" w:rsidP="005B735D">
      <w:pPr>
        <w:tabs>
          <w:tab w:val="left" w:pos="720"/>
          <w:tab w:val="left" w:pos="1980"/>
        </w:tabs>
        <w:ind w:left="720"/>
      </w:pPr>
      <w:r>
        <w:t>Section 2.</w:t>
      </w:r>
      <w:r>
        <w:tab/>
        <w:t xml:space="preserve"> Those who desire to form a Unit shall apply to the Post to which it will attach and the Department in which it resides as provided in the National Constitution, Bylaws, and Standing Rules. Upon receipt of a properly executed charter application from the Department, the Unit charter shall be signed by the National President and National Secretary. </w:t>
      </w:r>
    </w:p>
    <w:p w14:paraId="1397308F" w14:textId="77777777" w:rsidR="00001CF8" w:rsidRDefault="00001CF8" w:rsidP="005B735D">
      <w:pPr>
        <w:tabs>
          <w:tab w:val="left" w:pos="720"/>
          <w:tab w:val="left" w:pos="1980"/>
        </w:tabs>
        <w:ind w:left="720"/>
      </w:pPr>
    </w:p>
    <w:p w14:paraId="2A2E9D91" w14:textId="77777777" w:rsidR="00001CF8" w:rsidRDefault="00001CF8" w:rsidP="005B735D">
      <w:pPr>
        <w:tabs>
          <w:tab w:val="left" w:pos="720"/>
          <w:tab w:val="left" w:pos="1980"/>
        </w:tabs>
        <w:ind w:left="720"/>
      </w:pPr>
      <w:r>
        <w:t xml:space="preserve">Section 3. </w:t>
      </w:r>
      <w:r>
        <w:tab/>
        <w:t xml:space="preserve">The minimum membership of a Unit shall be ten (10) Senior Members, except for the Department Headquarters Unit that shall have no minimum membership requirement. </w:t>
      </w:r>
    </w:p>
    <w:p w14:paraId="595F7F51" w14:textId="77777777" w:rsidR="00001CF8" w:rsidRDefault="00001CF8" w:rsidP="005B735D">
      <w:pPr>
        <w:tabs>
          <w:tab w:val="left" w:pos="720"/>
          <w:tab w:val="left" w:pos="1980"/>
        </w:tabs>
        <w:ind w:left="720"/>
      </w:pPr>
    </w:p>
    <w:p w14:paraId="3FA436BE" w14:textId="77777777" w:rsidR="00001CF8" w:rsidRDefault="00001CF8" w:rsidP="005B735D">
      <w:pPr>
        <w:tabs>
          <w:tab w:val="left" w:pos="720"/>
          <w:tab w:val="left" w:pos="1980"/>
        </w:tabs>
        <w:ind w:left="720"/>
      </w:pPr>
      <w:r>
        <w:t xml:space="preserve">Section 4. </w:t>
      </w:r>
      <w:r>
        <w:tab/>
        <w:t xml:space="preserve">A Unit shall be given the name, location, and number of The American Legion Post to which it is attached. </w:t>
      </w:r>
    </w:p>
    <w:p w14:paraId="19D4FB94" w14:textId="77777777" w:rsidR="00001CF8" w:rsidRDefault="00001CF8" w:rsidP="005B735D">
      <w:pPr>
        <w:tabs>
          <w:tab w:val="left" w:pos="720"/>
          <w:tab w:val="left" w:pos="1980"/>
        </w:tabs>
        <w:ind w:left="720"/>
      </w:pPr>
    </w:p>
    <w:p w14:paraId="1AC42D77" w14:textId="77777777" w:rsidR="00001CF8" w:rsidRDefault="00001CF8" w:rsidP="005B735D">
      <w:pPr>
        <w:tabs>
          <w:tab w:val="left" w:pos="720"/>
          <w:tab w:val="left" w:pos="1980"/>
        </w:tabs>
        <w:ind w:left="720"/>
      </w:pPr>
      <w:r>
        <w:t xml:space="preserve">Section 5. </w:t>
      </w:r>
      <w:r>
        <w:tab/>
        <w:t xml:space="preserve">The qualifications and process for establishing and existing as a Unit in good standing shall be as provided in the Standing Rules. </w:t>
      </w:r>
    </w:p>
    <w:p w14:paraId="7310F9C1" w14:textId="77777777" w:rsidR="00001CF8" w:rsidRDefault="00001CF8" w:rsidP="005B735D">
      <w:pPr>
        <w:tabs>
          <w:tab w:val="left" w:pos="720"/>
          <w:tab w:val="left" w:pos="1980"/>
        </w:tabs>
        <w:ind w:left="720"/>
      </w:pPr>
    </w:p>
    <w:p w14:paraId="6D4A64E9" w14:textId="77777777" w:rsidR="00001CF8" w:rsidRDefault="00001CF8" w:rsidP="005B735D">
      <w:pPr>
        <w:tabs>
          <w:tab w:val="left" w:pos="720"/>
          <w:tab w:val="left" w:pos="1980"/>
        </w:tabs>
        <w:ind w:left="720"/>
      </w:pPr>
      <w:r>
        <w:t xml:space="preserve">Section 6. </w:t>
      </w:r>
      <w:r>
        <w:tab/>
        <w:t xml:space="preserve">All persons handling funds shall be bonded through Department Headquarters by a reputable, solvent bonding and surety company; or shall be covered by the fidelity/crime insurance in an adequate amount as determined by the Unit. </w:t>
      </w:r>
    </w:p>
    <w:p w14:paraId="5A0E2BF7" w14:textId="77777777" w:rsidR="00001CF8" w:rsidRDefault="00001CF8" w:rsidP="005B735D">
      <w:pPr>
        <w:tabs>
          <w:tab w:val="left" w:pos="720"/>
          <w:tab w:val="left" w:pos="1980"/>
        </w:tabs>
        <w:ind w:left="720"/>
      </w:pPr>
    </w:p>
    <w:p w14:paraId="59978C31" w14:textId="02D15FBE" w:rsidR="00F84744" w:rsidRPr="00001CF8" w:rsidRDefault="00001CF8" w:rsidP="005B735D">
      <w:pPr>
        <w:tabs>
          <w:tab w:val="left" w:pos="720"/>
          <w:tab w:val="left" w:pos="1980"/>
        </w:tabs>
        <w:ind w:left="720"/>
      </w:pPr>
      <w:r>
        <w:t xml:space="preserve">Section 7. </w:t>
      </w:r>
      <w:r>
        <w:tab/>
        <w:t>Units shall be required to adopt a Unit Constitution, Bylaws and Standing Rules. These documents shall be reviewed annually by the Unit and all changes reviewed by the Constitution, Bylaws and Rules Committee. Thereafter, one copy shall be filed in Department Headquarters by the Department Constitution, Bylaws and Standing Rules.</w:t>
      </w:r>
    </w:p>
    <w:p w14:paraId="7083D069" w14:textId="25EA0D44" w:rsidR="00F66477" w:rsidRPr="00F84744" w:rsidRDefault="00F66477" w:rsidP="00672D80">
      <w:pPr>
        <w:tabs>
          <w:tab w:val="left" w:pos="-540"/>
          <w:tab w:val="left" w:pos="720"/>
          <w:tab w:val="left" w:pos="1980"/>
        </w:tabs>
      </w:pPr>
    </w:p>
    <w:p w14:paraId="0BDF33B3" w14:textId="77777777" w:rsidR="00C1627A" w:rsidRPr="00E020E8" w:rsidRDefault="00C1627A" w:rsidP="00560CE6">
      <w:pPr>
        <w:jc w:val="center"/>
        <w:rPr>
          <w:b/>
        </w:rPr>
      </w:pPr>
    </w:p>
    <w:p w14:paraId="0CCF0EB5" w14:textId="77777777" w:rsidR="00C45A47" w:rsidRPr="00E020E8" w:rsidRDefault="00C45A47" w:rsidP="00560CE6">
      <w:pPr>
        <w:jc w:val="center"/>
        <w:rPr>
          <w:b/>
        </w:rPr>
      </w:pPr>
    </w:p>
    <w:p w14:paraId="7E73DD76" w14:textId="77777777" w:rsidR="00F66477" w:rsidRPr="001934B9" w:rsidRDefault="00F66477" w:rsidP="00F66477">
      <w:pPr>
        <w:jc w:val="center"/>
        <w:rPr>
          <w:b/>
          <w:color w:val="000000"/>
        </w:rPr>
      </w:pPr>
      <w:r w:rsidRPr="001934B9">
        <w:rPr>
          <w:b/>
          <w:color w:val="000000"/>
        </w:rPr>
        <w:t>Article II – Election</w:t>
      </w:r>
      <w:r w:rsidR="005B6540" w:rsidRPr="001934B9">
        <w:rPr>
          <w:b/>
          <w:color w:val="000000"/>
        </w:rPr>
        <w:t xml:space="preserve"> of Officer</w:t>
      </w:r>
      <w:r w:rsidR="00E50420" w:rsidRPr="001934B9">
        <w:rPr>
          <w:b/>
          <w:color w:val="000000"/>
        </w:rPr>
        <w:t>s</w:t>
      </w:r>
    </w:p>
    <w:p w14:paraId="3E040269" w14:textId="77777777" w:rsidR="004D77C1" w:rsidRPr="00B859EF" w:rsidRDefault="004D77C1" w:rsidP="001934B9">
      <w:pPr>
        <w:rPr>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7155D" w:rsidRPr="00F445A7" w14:paraId="2A4EC9D3" w14:textId="77777777" w:rsidTr="00F805F8">
        <w:tc>
          <w:tcPr>
            <w:tcW w:w="9360" w:type="dxa"/>
          </w:tcPr>
          <w:p w14:paraId="3ADD4A71" w14:textId="77777777" w:rsidR="008513EB" w:rsidRDefault="004C23FE" w:rsidP="008513EB">
            <w:pPr>
              <w:spacing w:before="20" w:after="20"/>
              <w:jc w:val="center"/>
              <w:rPr>
                <w:color w:val="000000"/>
              </w:rPr>
            </w:pPr>
            <w:r>
              <w:rPr>
                <w:color w:val="000000"/>
              </w:rPr>
              <w:t xml:space="preserve">List </w:t>
            </w:r>
            <w:r w:rsidR="008513EB">
              <w:rPr>
                <w:color w:val="000000"/>
              </w:rPr>
              <w:t>all t</w:t>
            </w:r>
            <w:r w:rsidR="00F7155D" w:rsidRPr="00F445A7">
              <w:rPr>
                <w:color w:val="000000"/>
              </w:rPr>
              <w:t>h</w:t>
            </w:r>
            <w:r w:rsidR="008513EB">
              <w:rPr>
                <w:color w:val="000000"/>
              </w:rPr>
              <w:t xml:space="preserve">e positions as </w:t>
            </w:r>
            <w:r>
              <w:rPr>
                <w:color w:val="000000"/>
              </w:rPr>
              <w:t xml:space="preserve">shown </w:t>
            </w:r>
            <w:r w:rsidR="008513EB">
              <w:rPr>
                <w:color w:val="000000"/>
              </w:rPr>
              <w:t>in the Constitution, Article IV, Unit Officers,</w:t>
            </w:r>
            <w:r w:rsidR="00F64530">
              <w:rPr>
                <w:color w:val="000000"/>
              </w:rPr>
              <w:t xml:space="preserve"> and then</w:t>
            </w:r>
          </w:p>
          <w:p w14:paraId="567D91CA" w14:textId="77777777" w:rsidR="00F64530" w:rsidRPr="00F445A7" w:rsidRDefault="008513EB" w:rsidP="004C23FE">
            <w:pPr>
              <w:spacing w:before="20"/>
              <w:jc w:val="center"/>
              <w:rPr>
                <w:color w:val="000000"/>
              </w:rPr>
            </w:pPr>
            <w:r>
              <w:rPr>
                <w:color w:val="000000"/>
              </w:rPr>
              <w:t xml:space="preserve">say, “Additional </w:t>
            </w:r>
            <w:r w:rsidR="00F64530">
              <w:rPr>
                <w:color w:val="000000"/>
              </w:rPr>
              <w:t xml:space="preserve">unit officers </w:t>
            </w:r>
            <w:r>
              <w:rPr>
                <w:color w:val="000000"/>
              </w:rPr>
              <w:t>may also be elected,</w:t>
            </w:r>
            <w:r w:rsidR="00F64530">
              <w:rPr>
                <w:color w:val="000000"/>
              </w:rPr>
              <w:t xml:space="preserve"> </w:t>
            </w:r>
            <w:r>
              <w:rPr>
                <w:color w:val="000000"/>
              </w:rPr>
              <w:t>a (insert the</w:t>
            </w:r>
            <w:r w:rsidR="004C23FE">
              <w:rPr>
                <w:color w:val="000000"/>
              </w:rPr>
              <w:t xml:space="preserve"> </w:t>
            </w:r>
            <w:r>
              <w:rPr>
                <w:color w:val="000000"/>
              </w:rPr>
              <w:t>positions</w:t>
            </w:r>
            <w:r w:rsidR="00F64530">
              <w:rPr>
                <w:color w:val="000000"/>
              </w:rPr>
              <w:t xml:space="preserve"> </w:t>
            </w:r>
            <w:r>
              <w:rPr>
                <w:color w:val="000000"/>
              </w:rPr>
              <w:t>not listed, i.e. Chaplain, Historian, etc.).</w:t>
            </w:r>
            <w:r w:rsidR="004C23FE">
              <w:rPr>
                <w:color w:val="000000"/>
              </w:rPr>
              <w:t xml:space="preserve">  </w:t>
            </w:r>
            <w:r>
              <w:rPr>
                <w:color w:val="000000"/>
              </w:rPr>
              <w:t>Or, if you want, you may insert “ALL” possible positions</w:t>
            </w:r>
            <w:r w:rsidR="004C23FE">
              <w:rPr>
                <w:color w:val="000000"/>
              </w:rPr>
              <w:t xml:space="preserve">, which </w:t>
            </w:r>
            <w:r w:rsidR="004C23FE">
              <w:rPr>
                <w:color w:val="000000"/>
              </w:rPr>
              <w:lastRenderedPageBreak/>
              <w:t xml:space="preserve">includes members-at-large, </w:t>
            </w:r>
            <w:r>
              <w:rPr>
                <w:color w:val="000000"/>
              </w:rPr>
              <w:t>and then say,</w:t>
            </w:r>
            <w:r w:rsidR="004C23FE">
              <w:rPr>
                <w:color w:val="000000"/>
              </w:rPr>
              <w:t xml:space="preserve"> </w:t>
            </w:r>
            <w:r>
              <w:rPr>
                <w:color w:val="000000"/>
              </w:rPr>
              <w:t>“</w:t>
            </w:r>
            <w:r w:rsidRPr="007C725C">
              <w:rPr>
                <w:b/>
                <w:color w:val="000000"/>
              </w:rPr>
              <w:t>as unit membership numbers support and dictate</w:t>
            </w:r>
            <w:r>
              <w:rPr>
                <w:b/>
                <w:color w:val="000000"/>
              </w:rPr>
              <w:t>.</w:t>
            </w:r>
            <w:r>
              <w:rPr>
                <w:color w:val="000000"/>
              </w:rPr>
              <w:t>”</w:t>
            </w:r>
            <w:r w:rsidR="004C23FE">
              <w:rPr>
                <w:color w:val="000000"/>
              </w:rPr>
              <w:t xml:space="preserve">  </w:t>
            </w:r>
            <w:r>
              <w:rPr>
                <w:color w:val="000000"/>
              </w:rPr>
              <w:t>This will guarantee that you will not have to make revisions as you grow.</w:t>
            </w:r>
          </w:p>
        </w:tc>
      </w:tr>
    </w:tbl>
    <w:p w14:paraId="2BA17C85" w14:textId="77777777" w:rsidR="00F66477" w:rsidRPr="00E020E8" w:rsidRDefault="00F66477" w:rsidP="00F66477">
      <w:pPr>
        <w:jc w:val="center"/>
        <w:rPr>
          <w:b/>
        </w:rPr>
      </w:pPr>
    </w:p>
    <w:p w14:paraId="6D32BE20" w14:textId="77777777" w:rsidR="00865C40" w:rsidRPr="008204DB" w:rsidRDefault="00F66477" w:rsidP="00865C40">
      <w:pPr>
        <w:tabs>
          <w:tab w:val="left" w:pos="720"/>
          <w:tab w:val="left" w:pos="1980"/>
        </w:tabs>
        <w:rPr>
          <w:color w:val="FF0000"/>
        </w:rPr>
      </w:pPr>
      <w:r w:rsidRPr="00E020E8">
        <w:tab/>
        <w:t xml:space="preserve">Section 1.  </w:t>
      </w:r>
      <w:r w:rsidRPr="00E020E8">
        <w:tab/>
      </w:r>
      <w:r w:rsidR="00F02D76" w:rsidRPr="00E020E8">
        <w:t xml:space="preserve">An annual meeting of the Unit shall be held each year for the purpose of electing Officers.  </w:t>
      </w:r>
      <w:r w:rsidR="00683C09" w:rsidRPr="00E020E8">
        <w:t xml:space="preserve">The election of the following officers shall be by secret ballot after nomination from the floor:  President, </w:t>
      </w:r>
      <w:r w:rsidR="00865C40" w:rsidRPr="00E020E8">
        <w:t xml:space="preserve">First </w:t>
      </w:r>
      <w:r w:rsidR="00F02D76" w:rsidRPr="00E020E8">
        <w:t xml:space="preserve">Vice President, </w:t>
      </w:r>
      <w:r w:rsidR="00865C40" w:rsidRPr="00E020E8">
        <w:t xml:space="preserve">Second Vice President, </w:t>
      </w:r>
      <w:r w:rsidR="00683C09" w:rsidRPr="00E020E8">
        <w:t>Secretary, Treasurer, Chaplain, Historian</w:t>
      </w:r>
      <w:r w:rsidR="00F02D76" w:rsidRPr="00E020E8">
        <w:t xml:space="preserve">, Sergeant-at-Arms, and three (3) members-at-large.  </w:t>
      </w:r>
      <w:r w:rsidRPr="00E020E8">
        <w:t>Elections shall be by ballot unless there is only one candidate for an office when a voice vote may be used.  A</w:t>
      </w:r>
      <w:r w:rsidR="00796B88">
        <w:t xml:space="preserve"> </w:t>
      </w:r>
      <w:r w:rsidRPr="00E020E8">
        <w:t>majority of the votes cast shall be necessary to elect.</w:t>
      </w:r>
      <w:r w:rsidR="00865C40" w:rsidRPr="00E020E8">
        <w:t xml:space="preserve"> </w:t>
      </w:r>
    </w:p>
    <w:p w14:paraId="4EB4BA39" w14:textId="77777777" w:rsidR="00F66477" w:rsidRPr="00E020E8" w:rsidRDefault="00F66477" w:rsidP="00F66477"/>
    <w:p w14:paraId="06590C6E" w14:textId="77777777" w:rsidR="004A5C9B" w:rsidRPr="00E020E8" w:rsidRDefault="00F66477" w:rsidP="00C1627A">
      <w:pPr>
        <w:tabs>
          <w:tab w:val="left" w:pos="720"/>
          <w:tab w:val="left" w:pos="1980"/>
        </w:tabs>
      </w:pPr>
      <w:r w:rsidRPr="00E020E8">
        <w:tab/>
        <w:t xml:space="preserve">Section 2.  </w:t>
      </w:r>
      <w:r w:rsidRPr="00E020E8">
        <w:tab/>
      </w:r>
      <w:r w:rsidR="004A5C9B" w:rsidRPr="00E020E8">
        <w:t xml:space="preserve">All </w:t>
      </w:r>
      <w:r w:rsidR="0029445B" w:rsidRPr="00E020E8">
        <w:t xml:space="preserve">elected </w:t>
      </w:r>
      <w:r w:rsidR="004A5C9B" w:rsidRPr="00E020E8">
        <w:t>Officers</w:t>
      </w:r>
      <w:r w:rsidR="0029445B" w:rsidRPr="00E020E8">
        <w:t xml:space="preserve"> </w:t>
      </w:r>
      <w:r w:rsidR="004A5C9B" w:rsidRPr="00E020E8">
        <w:t>shall be in good standing in their local Unit.</w:t>
      </w:r>
    </w:p>
    <w:p w14:paraId="213E84C5" w14:textId="77777777" w:rsidR="00215C98" w:rsidRDefault="00215C98" w:rsidP="00F66477"/>
    <w:p w14:paraId="767844DE" w14:textId="77777777" w:rsidR="004D3D7A" w:rsidRDefault="004D3D7A" w:rsidP="00F66477"/>
    <w:p w14:paraId="7EF6E78A" w14:textId="77777777" w:rsidR="00796B88" w:rsidRDefault="00796B88" w:rsidP="00F66477"/>
    <w:p w14:paraId="611D92BD" w14:textId="77777777" w:rsidR="00796B88" w:rsidRDefault="00796B88" w:rsidP="00F66477"/>
    <w:p w14:paraId="4693555F" w14:textId="77777777" w:rsidR="001934B9" w:rsidRDefault="00F66477" w:rsidP="00F66477">
      <w:pPr>
        <w:jc w:val="center"/>
        <w:rPr>
          <w:b/>
        </w:rPr>
      </w:pPr>
      <w:r w:rsidRPr="00E020E8">
        <w:rPr>
          <w:b/>
        </w:rPr>
        <w:t>Article III – Duties of Officers</w:t>
      </w:r>
    </w:p>
    <w:p w14:paraId="1D3EE8E4" w14:textId="77777777" w:rsidR="004D77C1" w:rsidRDefault="004D77C1" w:rsidP="001934B9">
      <w:pPr>
        <w:tabs>
          <w:tab w:val="left" w:pos="720"/>
          <w:tab w:val="left" w:pos="1980"/>
        </w:tab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7155D" w:rsidRPr="00F445A7" w14:paraId="344BE93A" w14:textId="77777777" w:rsidTr="00F445A7">
        <w:tc>
          <w:tcPr>
            <w:tcW w:w="9468" w:type="dxa"/>
          </w:tcPr>
          <w:p w14:paraId="11794255" w14:textId="77777777" w:rsidR="00A62C76" w:rsidRPr="00F445A7" w:rsidRDefault="00F7155D" w:rsidP="004D3D7A">
            <w:pPr>
              <w:tabs>
                <w:tab w:val="left" w:pos="720"/>
                <w:tab w:val="left" w:pos="1980"/>
              </w:tabs>
              <w:spacing w:before="40" w:after="20"/>
              <w:jc w:val="center"/>
              <w:rPr>
                <w:color w:val="000000"/>
              </w:rPr>
            </w:pPr>
            <w:r w:rsidRPr="00F445A7">
              <w:rPr>
                <w:color w:val="000000"/>
              </w:rPr>
              <w:t xml:space="preserve">What you see below are the basic duties of officers that were taken from the </w:t>
            </w:r>
            <w:r w:rsidRPr="00F64530">
              <w:rPr>
                <w:i/>
                <w:color w:val="000000"/>
              </w:rPr>
              <w:t>Unit Guide Book</w:t>
            </w:r>
            <w:r w:rsidRPr="00F445A7">
              <w:rPr>
                <w:color w:val="000000"/>
              </w:rPr>
              <w:t xml:space="preserve"> and from the previous sample unit C&amp;B.  </w:t>
            </w:r>
            <w:r w:rsidR="00FC7629">
              <w:rPr>
                <w:color w:val="000000"/>
              </w:rPr>
              <w:t>A</w:t>
            </w:r>
            <w:r w:rsidRPr="00F445A7">
              <w:rPr>
                <w:color w:val="000000"/>
              </w:rPr>
              <w:t>dditional duties of officers may be found</w:t>
            </w:r>
          </w:p>
          <w:p w14:paraId="73F25FA3" w14:textId="77777777" w:rsidR="00F7155D" w:rsidRPr="00F445A7" w:rsidRDefault="00F7155D" w:rsidP="00F445A7">
            <w:pPr>
              <w:tabs>
                <w:tab w:val="left" w:pos="720"/>
                <w:tab w:val="left" w:pos="1980"/>
              </w:tabs>
              <w:spacing w:before="20" w:after="20"/>
              <w:jc w:val="center"/>
              <w:rPr>
                <w:color w:val="000000"/>
              </w:rPr>
            </w:pPr>
            <w:r w:rsidRPr="00F445A7">
              <w:rPr>
                <w:color w:val="000000"/>
              </w:rPr>
              <w:t>in the Standing Rules.  Under Sections 2 and 4, if your unit elects only one Vice President, change the wording.  A unit should have a minimum of three signatures on file at the bank.</w:t>
            </w:r>
          </w:p>
        </w:tc>
      </w:tr>
    </w:tbl>
    <w:p w14:paraId="5F3F1708" w14:textId="77777777" w:rsidR="00F7155D" w:rsidRDefault="00F7155D" w:rsidP="001934B9">
      <w:pPr>
        <w:tabs>
          <w:tab w:val="left" w:pos="720"/>
          <w:tab w:val="left" w:pos="1980"/>
        </w:tabs>
        <w:rPr>
          <w:color w:val="000000"/>
        </w:rPr>
      </w:pPr>
    </w:p>
    <w:p w14:paraId="12637A41" w14:textId="77777777" w:rsidR="00F66477" w:rsidRPr="00E020E8" w:rsidRDefault="001934B9" w:rsidP="00C1627A">
      <w:pPr>
        <w:tabs>
          <w:tab w:val="left" w:pos="720"/>
          <w:tab w:val="left" w:pos="1980"/>
        </w:tabs>
      </w:pPr>
      <w:r>
        <w:rPr>
          <w:color w:val="000000"/>
        </w:rPr>
        <w:t xml:space="preserve">  </w:t>
      </w:r>
      <w:r w:rsidR="00F66477" w:rsidRPr="00E020E8">
        <w:tab/>
        <w:t xml:space="preserve">Section 1.  </w:t>
      </w:r>
      <w:r w:rsidR="00F66477" w:rsidRPr="00E020E8">
        <w:tab/>
      </w:r>
      <w:r w:rsidR="00F66477" w:rsidRPr="00E020E8">
        <w:rPr>
          <w:u w:val="single"/>
        </w:rPr>
        <w:t>Duties of the Unit President</w:t>
      </w:r>
      <w:r w:rsidR="00F66477" w:rsidRPr="00E020E8">
        <w:t xml:space="preserve">:   It shall be the duty of the President to preside at all meetings of the Unit and the Unit Executive Committee; to enforce strict observance of the Constitution, Bylaws and Standing Rules; to appoint members of the Standing </w:t>
      </w:r>
      <w:r w:rsidR="00F66477" w:rsidRPr="005F40B4">
        <w:t>Committees; to create such other committees and appoint members thereof as</w:t>
      </w:r>
      <w:r w:rsidR="00BE23DC" w:rsidRPr="005F40B4">
        <w:t xml:space="preserve"> t</w:t>
      </w:r>
      <w:r w:rsidR="00AE6119" w:rsidRPr="005F40B4">
        <w:t>he President</w:t>
      </w:r>
      <w:r w:rsidR="00F66477" w:rsidRPr="005F40B4">
        <w:t xml:space="preserve"> deems advisable</w:t>
      </w:r>
      <w:r w:rsidR="0029445B" w:rsidRPr="005F40B4">
        <w:t>, including a Parliamentarian</w:t>
      </w:r>
      <w:r w:rsidR="00F66477" w:rsidRPr="005F40B4">
        <w:t xml:space="preserve">; to perform such other duties as custom and parliamentary usage require; and to appoint all officers not otherwise provided for. </w:t>
      </w:r>
      <w:r w:rsidR="002C4439" w:rsidRPr="005F40B4">
        <w:t>The President</w:t>
      </w:r>
      <w:r w:rsidR="00F66477" w:rsidRPr="005F40B4">
        <w:t xml:space="preserve"> shall serve as ex-officio member of all committees</w:t>
      </w:r>
      <w:r w:rsidR="009B34A7" w:rsidRPr="005F40B4">
        <w:t>, with the exception of the</w:t>
      </w:r>
      <w:r w:rsidR="006D5876" w:rsidRPr="005F40B4">
        <w:t xml:space="preserve"> Nominating Committee; </w:t>
      </w:r>
      <w:r w:rsidR="00F66477" w:rsidRPr="005F40B4">
        <w:t>and shall perform such other duties as are usually incident to the office.</w:t>
      </w:r>
    </w:p>
    <w:p w14:paraId="0D55DC1E" w14:textId="77777777" w:rsidR="00D70F2B" w:rsidRPr="00E020E8" w:rsidRDefault="00D70F2B" w:rsidP="00C1627A">
      <w:pPr>
        <w:tabs>
          <w:tab w:val="left" w:pos="720"/>
          <w:tab w:val="left" w:pos="1980"/>
        </w:tabs>
      </w:pPr>
    </w:p>
    <w:p w14:paraId="31EA2FD5" w14:textId="77777777" w:rsidR="00F66477" w:rsidRPr="005F40B4" w:rsidRDefault="00F66477" w:rsidP="00865C40">
      <w:pPr>
        <w:tabs>
          <w:tab w:val="left" w:pos="720"/>
          <w:tab w:val="left" w:pos="1980"/>
        </w:tabs>
      </w:pPr>
      <w:r w:rsidRPr="00E020E8">
        <w:tab/>
        <w:t xml:space="preserve">Section 2.  </w:t>
      </w:r>
      <w:r w:rsidRPr="00E020E8">
        <w:tab/>
      </w:r>
      <w:r w:rsidRPr="00E020E8">
        <w:rPr>
          <w:u w:val="single"/>
        </w:rPr>
        <w:t>Duties of the Unit Vice President</w:t>
      </w:r>
      <w:r w:rsidRPr="00E020E8">
        <w:t xml:space="preserve">:  </w:t>
      </w:r>
      <w:r w:rsidR="00865C40" w:rsidRPr="00E020E8">
        <w:t xml:space="preserve">The First and Second Vice President, in </w:t>
      </w:r>
      <w:r w:rsidR="00865C40" w:rsidRPr="005F40B4">
        <w:t xml:space="preserve">the order named, shall be the presiding officer at a meeting of the Unit in the absence of the Unit President; shall perform such other duties as the President directs; and shall succeed </w:t>
      </w:r>
      <w:r w:rsidR="002C4439" w:rsidRPr="005F40B4">
        <w:t xml:space="preserve">the President </w:t>
      </w:r>
      <w:r w:rsidR="00865C40" w:rsidRPr="005F40B4">
        <w:t>in office in case of death, resignation</w:t>
      </w:r>
      <w:r w:rsidR="00F64530" w:rsidRPr="005F40B4">
        <w:t>,</w:t>
      </w:r>
      <w:r w:rsidR="00865C40" w:rsidRPr="005F40B4">
        <w:t xml:space="preserve"> or removal.</w:t>
      </w:r>
    </w:p>
    <w:p w14:paraId="0039DC6B" w14:textId="77777777" w:rsidR="001934B9" w:rsidRPr="005F40B4" w:rsidRDefault="001934B9" w:rsidP="00865C40">
      <w:pPr>
        <w:tabs>
          <w:tab w:val="left" w:pos="720"/>
          <w:tab w:val="left" w:pos="1980"/>
        </w:tabs>
      </w:pPr>
    </w:p>
    <w:p w14:paraId="46C9A6C6" w14:textId="77777777" w:rsidR="00F66477" w:rsidRPr="005F40B4" w:rsidRDefault="00F66477" w:rsidP="00C1627A">
      <w:pPr>
        <w:tabs>
          <w:tab w:val="left" w:pos="720"/>
          <w:tab w:val="left" w:pos="1980"/>
        </w:tabs>
      </w:pPr>
      <w:r w:rsidRPr="005F40B4">
        <w:tab/>
        <w:t xml:space="preserve">Section 3.  </w:t>
      </w:r>
      <w:r w:rsidRPr="005F40B4">
        <w:tab/>
      </w:r>
      <w:r w:rsidRPr="005F40B4">
        <w:rPr>
          <w:u w:val="single"/>
        </w:rPr>
        <w:t>Duties of the Unit Secretary</w:t>
      </w:r>
      <w:r w:rsidRPr="005F40B4">
        <w:t xml:space="preserve">:  It shall be the duty of the Secretary to record the proceedings and transactions of all meetings of the Unit; to act as custodian of all books, papers and records; to keep a record of names and addresses of the members, showing the source of their eligibility; to send out such notices as are directed by the President; to conduct the correspondence of the Unit; to keep on file in a comprehensive manner copies of all correspondence sent and received; and perform such other duties as shall be required by </w:t>
      </w:r>
      <w:r w:rsidR="008204DB" w:rsidRPr="005F40B4">
        <w:t>the President.</w:t>
      </w:r>
    </w:p>
    <w:p w14:paraId="410FD2B9" w14:textId="77777777" w:rsidR="00F66477" w:rsidRPr="005F40B4" w:rsidRDefault="00F66477" w:rsidP="00F66477"/>
    <w:p w14:paraId="1713CE70" w14:textId="77777777" w:rsidR="00F66477" w:rsidRPr="001934B9" w:rsidRDefault="00F66477" w:rsidP="00C1627A">
      <w:pPr>
        <w:tabs>
          <w:tab w:val="left" w:pos="720"/>
          <w:tab w:val="left" w:pos="1980"/>
        </w:tabs>
        <w:rPr>
          <w:color w:val="000000"/>
        </w:rPr>
      </w:pPr>
      <w:r w:rsidRPr="005F40B4">
        <w:tab/>
        <w:t xml:space="preserve">Section 4.  </w:t>
      </w:r>
      <w:r w:rsidRPr="005F40B4">
        <w:tab/>
      </w:r>
      <w:r w:rsidRPr="005F40B4">
        <w:rPr>
          <w:u w:val="single"/>
        </w:rPr>
        <w:t>Duties of the Unit Treasurer</w:t>
      </w:r>
      <w:r w:rsidRPr="005F40B4">
        <w:t xml:space="preserve">:  It shall be the duty of the Unit Treasurer to receive and account for all monies belonging to the Unit; and to handle each fund set up in the Unit in such a manner as may be approved for auditing purposes. </w:t>
      </w:r>
      <w:bookmarkStart w:id="1" w:name="_Hlk17720411"/>
      <w:r w:rsidR="002C4439" w:rsidRPr="005F40B4">
        <w:t>The Treasurer</w:t>
      </w:r>
      <w:r w:rsidRPr="005F40B4">
        <w:t xml:space="preserve"> </w:t>
      </w:r>
      <w:bookmarkEnd w:id="1"/>
      <w:r w:rsidRPr="005F40B4">
        <w:t xml:space="preserve">shall pay all obligations of the Unit by check.  The signatures of the Unit President, </w:t>
      </w:r>
      <w:r w:rsidR="00343358" w:rsidRPr="005F40B4">
        <w:t xml:space="preserve">First </w:t>
      </w:r>
      <w:r w:rsidRPr="005F40B4">
        <w:t xml:space="preserve">Vice President, </w:t>
      </w:r>
      <w:r w:rsidRPr="005F40B4">
        <w:lastRenderedPageBreak/>
        <w:t>Secretary</w:t>
      </w:r>
      <w:r w:rsidR="00796B88" w:rsidRPr="005F40B4">
        <w:t>,</w:t>
      </w:r>
      <w:r w:rsidRPr="005F40B4">
        <w:t xml:space="preserve"> and Treasurer shall be on file at the financial institution on record for the Unit.  Two signatures shall be required on every paper check issued by the Unit. </w:t>
      </w:r>
      <w:bookmarkStart w:id="2" w:name="_Hlk17720510"/>
      <w:r w:rsidR="002C4439" w:rsidRPr="005F40B4">
        <w:t xml:space="preserve">The Treasurer </w:t>
      </w:r>
      <w:bookmarkEnd w:id="2"/>
      <w:r w:rsidRPr="005F40B4">
        <w:t xml:space="preserve">shall maintain </w:t>
      </w:r>
      <w:r w:rsidR="00195DDF" w:rsidRPr="005F40B4">
        <w:t xml:space="preserve">a minimum of </w:t>
      </w:r>
      <w:r w:rsidRPr="005F40B4">
        <w:t xml:space="preserve">two separate funds, namely a general and a rehabilitation fund.  All poppy donations shall be placed in the rehabilitation fund and be used to assist the veteran and his/her children. </w:t>
      </w:r>
      <w:r w:rsidR="005F40B4" w:rsidRPr="005F40B4">
        <w:t xml:space="preserve">The </w:t>
      </w:r>
      <w:r w:rsidR="00E438CD" w:rsidRPr="005F40B4">
        <w:t xml:space="preserve">Treasurer </w:t>
      </w:r>
      <w:r w:rsidRPr="005F40B4">
        <w:t xml:space="preserve">shall keep an accounting of </w:t>
      </w:r>
      <w:r w:rsidR="00E438CD" w:rsidRPr="005F40B4">
        <w:t xml:space="preserve">all </w:t>
      </w:r>
      <w:r w:rsidRPr="005F40B4">
        <w:t xml:space="preserve">receipts and </w:t>
      </w:r>
      <w:r w:rsidR="00CC798A" w:rsidRPr="005F40B4">
        <w:t>expenditures and</w:t>
      </w:r>
      <w:r w:rsidRPr="005F40B4">
        <w:t xml:space="preserve"> make reports as may be deemed necessary by the Unit Executive Committee. </w:t>
      </w:r>
      <w:r w:rsidR="00AE6119" w:rsidRPr="005F40B4">
        <w:t>All</w:t>
      </w:r>
      <w:r w:rsidR="00E438CD" w:rsidRPr="005F40B4">
        <w:t xml:space="preserve"> </w:t>
      </w:r>
      <w:r w:rsidRPr="005F40B4">
        <w:t xml:space="preserve">accounts shall be audited, at a minimum, annually.  </w:t>
      </w:r>
      <w:r w:rsidR="00E438CD" w:rsidRPr="005F40B4">
        <w:t xml:space="preserve">The Treasurer </w:t>
      </w:r>
      <w:r w:rsidRPr="005F40B4">
        <w:t>shall pay all current bills before transferring all funds, books, and papers belonging to the Unit to</w:t>
      </w:r>
      <w:r w:rsidR="005F40B4" w:rsidRPr="005F40B4">
        <w:t xml:space="preserve"> </w:t>
      </w:r>
      <w:r w:rsidR="00E438CD" w:rsidRPr="005F40B4">
        <w:t>th</w:t>
      </w:r>
      <w:r w:rsidR="00BE23DC" w:rsidRPr="005F40B4">
        <w:t>e newly elected Treasurer</w:t>
      </w:r>
      <w:r w:rsidRPr="005F40B4">
        <w:t>.  The Treasurer shall be bonded in an amount sufficient to cover current revenues.</w:t>
      </w:r>
    </w:p>
    <w:p w14:paraId="6DE3603F" w14:textId="77777777" w:rsidR="00F66477" w:rsidRPr="00E020E8" w:rsidRDefault="00F66477" w:rsidP="00F66477"/>
    <w:p w14:paraId="46F04E9E" w14:textId="77777777" w:rsidR="00F66477" w:rsidRPr="00E020E8" w:rsidRDefault="00F66477" w:rsidP="00C1627A">
      <w:pPr>
        <w:tabs>
          <w:tab w:val="left" w:pos="720"/>
          <w:tab w:val="left" w:pos="1980"/>
        </w:tabs>
      </w:pPr>
      <w:r w:rsidRPr="00E020E8">
        <w:tab/>
        <w:t xml:space="preserve">Section 5.  </w:t>
      </w:r>
      <w:r w:rsidRPr="00E020E8">
        <w:tab/>
      </w:r>
      <w:r w:rsidRPr="00E020E8">
        <w:rPr>
          <w:u w:val="single"/>
        </w:rPr>
        <w:t xml:space="preserve">Duties of the Unit Chaplain: </w:t>
      </w:r>
      <w:r w:rsidRPr="00E020E8">
        <w:t xml:space="preserve">  It shall be the duty of the Chaplain to offer prayer at the opening and closing of each meeting; to mail sympathy and get</w:t>
      </w:r>
      <w:r w:rsidR="006A5453">
        <w:t>-w</w:t>
      </w:r>
      <w:r w:rsidRPr="00E020E8">
        <w:t>ell cards, and to perform such other duties as the President directs.</w:t>
      </w:r>
      <w:r w:rsidR="00BE23DC">
        <w:t xml:space="preserve"> </w:t>
      </w:r>
    </w:p>
    <w:p w14:paraId="0C04D573" w14:textId="77777777" w:rsidR="00F66477" w:rsidRPr="00E020E8" w:rsidRDefault="00F66477" w:rsidP="00F66477"/>
    <w:p w14:paraId="307D4C48" w14:textId="77777777" w:rsidR="00F66477" w:rsidRPr="00E020E8" w:rsidRDefault="00F66477" w:rsidP="00C1627A">
      <w:pPr>
        <w:tabs>
          <w:tab w:val="left" w:pos="720"/>
          <w:tab w:val="left" w:pos="1980"/>
        </w:tabs>
      </w:pPr>
      <w:r w:rsidRPr="00E020E8">
        <w:tab/>
        <w:t xml:space="preserve">Section 6.  </w:t>
      </w:r>
      <w:r w:rsidRPr="00E020E8">
        <w:tab/>
      </w:r>
      <w:r w:rsidRPr="00E020E8">
        <w:rPr>
          <w:u w:val="single"/>
        </w:rPr>
        <w:t>Duties of the Unit Historian</w:t>
      </w:r>
      <w:r w:rsidRPr="00E020E8">
        <w:t>:  It shall be the duty of the Unit Historian to compile historical records of the Unit and to make an annual report to the Department Historian.</w:t>
      </w:r>
    </w:p>
    <w:p w14:paraId="51E44623" w14:textId="77777777" w:rsidR="00F66477" w:rsidRPr="00E020E8" w:rsidRDefault="00F66477" w:rsidP="00F66477"/>
    <w:p w14:paraId="3D63A0B4" w14:textId="77777777" w:rsidR="00CB7AF1" w:rsidRPr="00E020E8" w:rsidRDefault="00F66477" w:rsidP="00C1627A">
      <w:pPr>
        <w:tabs>
          <w:tab w:val="left" w:pos="720"/>
          <w:tab w:val="left" w:pos="1980"/>
        </w:tabs>
      </w:pPr>
      <w:r w:rsidRPr="00E020E8">
        <w:tab/>
        <w:t xml:space="preserve">Section 7.  </w:t>
      </w:r>
      <w:r w:rsidRPr="00E020E8">
        <w:tab/>
      </w:r>
      <w:r w:rsidRPr="00E020E8">
        <w:rPr>
          <w:u w:val="single"/>
        </w:rPr>
        <w:t>Duties of the Unit Sergeant-at-Arms</w:t>
      </w:r>
      <w:r w:rsidRPr="00E020E8">
        <w:t>:  It shall be the duty of the Sergeant-at-Arms to preserve order at the meetings of the Unit; to properly care for the Unit Colors and for their advancement and retirement at Unit meetings; and to perform such other duties as may be directed by the President.</w:t>
      </w:r>
    </w:p>
    <w:p w14:paraId="3218FA20" w14:textId="77777777" w:rsidR="00AC5FF7" w:rsidRDefault="00AC5FF7" w:rsidP="00C1627A">
      <w:pPr>
        <w:tabs>
          <w:tab w:val="left" w:pos="720"/>
          <w:tab w:val="left" w:pos="1980"/>
        </w:tabs>
        <w:rPr>
          <w:b/>
        </w:rPr>
      </w:pPr>
    </w:p>
    <w:p w14:paraId="03406436" w14:textId="77777777" w:rsidR="00D444FA" w:rsidRPr="00E020E8" w:rsidRDefault="00D444FA" w:rsidP="00C1627A">
      <w:pPr>
        <w:tabs>
          <w:tab w:val="left" w:pos="720"/>
          <w:tab w:val="left" w:pos="1980"/>
        </w:tabs>
        <w:rPr>
          <w:b/>
        </w:rPr>
      </w:pPr>
    </w:p>
    <w:p w14:paraId="58512323" w14:textId="77777777" w:rsidR="00E50420" w:rsidRDefault="00E50420" w:rsidP="00E50420">
      <w:pPr>
        <w:jc w:val="center"/>
        <w:rPr>
          <w:b/>
        </w:rPr>
      </w:pPr>
      <w:r w:rsidRPr="00E020E8">
        <w:rPr>
          <w:b/>
        </w:rPr>
        <w:t>Article IV – Executive Committee</w:t>
      </w:r>
    </w:p>
    <w:p w14:paraId="3BBDE669" w14:textId="77777777" w:rsidR="004D77C1" w:rsidRDefault="004D77C1" w:rsidP="00D444FA"/>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0"/>
      </w:tblGrid>
      <w:tr w:rsidR="00F7155D" w14:paraId="316FC3BA" w14:textId="77777777" w:rsidTr="00F445A7">
        <w:tc>
          <w:tcPr>
            <w:tcW w:w="7830" w:type="dxa"/>
          </w:tcPr>
          <w:p w14:paraId="7F3D1BD0" w14:textId="77777777" w:rsidR="00A62C76" w:rsidRDefault="00F7155D" w:rsidP="00F445A7">
            <w:pPr>
              <w:spacing w:before="20" w:after="20"/>
              <w:jc w:val="center"/>
            </w:pPr>
            <w:r>
              <w:t>Everything below should stay the same, with o</w:t>
            </w:r>
            <w:r w:rsidR="00A62C76">
              <w:t>ne exception.  Under Section 3,</w:t>
            </w:r>
          </w:p>
          <w:p w14:paraId="6660FA50" w14:textId="77777777" w:rsidR="00F7155D" w:rsidRDefault="00F7155D" w:rsidP="00F445A7">
            <w:pPr>
              <w:spacing w:before="20" w:after="20"/>
              <w:jc w:val="center"/>
            </w:pPr>
            <w:r>
              <w:t>if your unit elects only one Vice President, change the wording accordingly.</w:t>
            </w:r>
          </w:p>
        </w:tc>
      </w:tr>
    </w:tbl>
    <w:p w14:paraId="27B4894B" w14:textId="77777777" w:rsidR="00F7155D" w:rsidRDefault="00F7155D" w:rsidP="00D444FA"/>
    <w:p w14:paraId="5403CA1A" w14:textId="77777777" w:rsidR="00E50420" w:rsidRPr="00E020E8" w:rsidRDefault="00E50420" w:rsidP="00C1627A">
      <w:pPr>
        <w:tabs>
          <w:tab w:val="left" w:pos="720"/>
          <w:tab w:val="left" w:pos="1980"/>
        </w:tabs>
        <w:rPr>
          <w:i/>
        </w:rPr>
      </w:pPr>
      <w:r w:rsidRPr="00E020E8">
        <w:tab/>
        <w:t xml:space="preserve">Section 1.  </w:t>
      </w:r>
      <w:r w:rsidRPr="00E020E8">
        <w:tab/>
        <w:t>The location, date and time of Executive Committee meetings and the number of members that constitute a quorum may be found in the Standing Rules.</w:t>
      </w:r>
    </w:p>
    <w:p w14:paraId="306D28B4" w14:textId="77777777" w:rsidR="00E50420" w:rsidRPr="00E020E8" w:rsidRDefault="00E50420" w:rsidP="00E50420">
      <w:pPr>
        <w:tabs>
          <w:tab w:val="left" w:pos="720"/>
          <w:tab w:val="left" w:pos="2160"/>
        </w:tabs>
      </w:pPr>
    </w:p>
    <w:p w14:paraId="66BF5263" w14:textId="77777777" w:rsidR="00A415F6" w:rsidRPr="00E020E8" w:rsidRDefault="00E50420" w:rsidP="00C1627A">
      <w:pPr>
        <w:tabs>
          <w:tab w:val="left" w:pos="720"/>
          <w:tab w:val="left" w:pos="1980"/>
        </w:tabs>
      </w:pPr>
      <w:r w:rsidRPr="00E020E8">
        <w:tab/>
        <w:t>Section 2.</w:t>
      </w:r>
      <w:r w:rsidRPr="00E020E8">
        <w:tab/>
        <w:t xml:space="preserve">Between meetings, the Executive Committee shall serve as the governing body of the Unit with fiduciary, policy, and strategic responsibility for the organization.  It shall be their duty to ensure that the Unit has adequate resources to fulfill its mission and to articulate the Unit’s mission, accomplishments, and goals to the public and to Department.  All proceedings </w:t>
      </w:r>
      <w:r w:rsidR="006D5876" w:rsidRPr="00E020E8">
        <w:t xml:space="preserve">and recommendations </w:t>
      </w:r>
      <w:r w:rsidRPr="00E020E8">
        <w:t>of said committee shall be presented to the membership</w:t>
      </w:r>
      <w:r w:rsidR="006D5876" w:rsidRPr="00E020E8">
        <w:t xml:space="preserve"> </w:t>
      </w:r>
      <w:r w:rsidR="009076D1" w:rsidRPr="00E020E8">
        <w:t>for action at a regular membership meeting</w:t>
      </w:r>
      <w:r w:rsidR="006D5876" w:rsidRPr="00E020E8">
        <w:t>.</w:t>
      </w:r>
      <w:r w:rsidR="009B34A7" w:rsidRPr="00E020E8">
        <w:t xml:space="preserve">  </w:t>
      </w:r>
    </w:p>
    <w:p w14:paraId="54C8875D" w14:textId="77777777" w:rsidR="00A415F6" w:rsidRPr="00E020E8" w:rsidRDefault="00A415F6" w:rsidP="00E50420">
      <w:pPr>
        <w:tabs>
          <w:tab w:val="left" w:pos="720"/>
          <w:tab w:val="left" w:pos="2160"/>
        </w:tabs>
      </w:pPr>
    </w:p>
    <w:p w14:paraId="2BFDEE1A" w14:textId="77777777" w:rsidR="00DC3AC6" w:rsidRPr="00E020E8" w:rsidRDefault="00DC3AC6" w:rsidP="00DC3AC6">
      <w:pPr>
        <w:tabs>
          <w:tab w:val="left" w:pos="720"/>
          <w:tab w:val="left" w:pos="1980"/>
        </w:tabs>
        <w:rPr>
          <w:i/>
        </w:rPr>
      </w:pPr>
      <w:r w:rsidRPr="00E020E8">
        <w:tab/>
      </w:r>
      <w:r w:rsidR="00A415F6" w:rsidRPr="00E020E8">
        <w:t>Section 3.</w:t>
      </w:r>
      <w:r w:rsidR="00A415F6" w:rsidRPr="00E020E8">
        <w:tab/>
        <w:t xml:space="preserve">A vacancy existing in the Executive Committee from any cause other than the expiration of a term shall be filled by the majority vote of the </w:t>
      </w:r>
      <w:r w:rsidR="008903E8" w:rsidRPr="00E020E8">
        <w:t>members present at a regular membership meeting</w:t>
      </w:r>
      <w:r w:rsidR="00CC7723" w:rsidRPr="00E020E8">
        <w:t xml:space="preserve">.  </w:t>
      </w:r>
      <w:r w:rsidR="00A415F6" w:rsidRPr="00E020E8">
        <w:t xml:space="preserve">Exception:  A vacancy in the office of President shall be automatically filled by the </w:t>
      </w:r>
      <w:r w:rsidR="00331823" w:rsidRPr="00E020E8">
        <w:t xml:space="preserve">First </w:t>
      </w:r>
      <w:r w:rsidR="00A415F6" w:rsidRPr="00E020E8">
        <w:t>Vice President</w:t>
      </w:r>
      <w:r w:rsidR="00F57563" w:rsidRPr="00E020E8">
        <w:t xml:space="preserve">, and </w:t>
      </w:r>
      <w:r w:rsidR="007B166E" w:rsidRPr="00E020E8">
        <w:t>the Second Vice President shall become First Vice President</w:t>
      </w:r>
      <w:r w:rsidR="00E415D0" w:rsidRPr="00E020E8">
        <w:t>.</w:t>
      </w:r>
      <w:r w:rsidR="007B166E" w:rsidRPr="00E020E8">
        <w:t xml:space="preserve">  </w:t>
      </w:r>
      <w:r w:rsidR="00A415F6" w:rsidRPr="00E020E8">
        <w:t xml:space="preserve">A person elected shall hold office for the unexpired term of the member </w:t>
      </w:r>
      <w:r w:rsidR="00AE6119" w:rsidRPr="005F40B4">
        <w:t>who they succeed</w:t>
      </w:r>
    </w:p>
    <w:p w14:paraId="47A423D3" w14:textId="77777777" w:rsidR="00C45A47" w:rsidRDefault="00A415F6" w:rsidP="00A415F6">
      <w:pPr>
        <w:pStyle w:val="ListParagraph"/>
        <w:ind w:left="1080"/>
      </w:pPr>
      <w:r w:rsidRPr="00E020E8">
        <w:t xml:space="preserve">  </w:t>
      </w:r>
    </w:p>
    <w:p w14:paraId="748C249D" w14:textId="77777777" w:rsidR="00E01DD8" w:rsidRDefault="00E01DD8" w:rsidP="00A415F6">
      <w:pPr>
        <w:pStyle w:val="ListParagraph"/>
        <w:ind w:left="1080"/>
      </w:pPr>
    </w:p>
    <w:p w14:paraId="3796E99E" w14:textId="77777777" w:rsidR="00E01DD8" w:rsidRDefault="00E01DD8" w:rsidP="00A415F6">
      <w:pPr>
        <w:pStyle w:val="ListParagraph"/>
        <w:ind w:left="1080"/>
      </w:pPr>
    </w:p>
    <w:p w14:paraId="49B0544A" w14:textId="77777777" w:rsidR="00E01DD8" w:rsidRPr="00E020E8" w:rsidRDefault="00E01DD8" w:rsidP="00A415F6">
      <w:pPr>
        <w:pStyle w:val="ListParagraph"/>
        <w:ind w:left="1080"/>
      </w:pPr>
    </w:p>
    <w:p w14:paraId="7EFF4152" w14:textId="77777777" w:rsidR="00B80A40" w:rsidRDefault="00E50420" w:rsidP="00F66477">
      <w:pPr>
        <w:jc w:val="center"/>
        <w:rPr>
          <w:b/>
        </w:rPr>
      </w:pPr>
      <w:r w:rsidRPr="00E020E8">
        <w:rPr>
          <w:b/>
        </w:rPr>
        <w:lastRenderedPageBreak/>
        <w:t xml:space="preserve">Article </w:t>
      </w:r>
      <w:r w:rsidR="00F66477" w:rsidRPr="00E020E8">
        <w:rPr>
          <w:b/>
        </w:rPr>
        <w:t xml:space="preserve">V – </w:t>
      </w:r>
      <w:r w:rsidR="00A415F6" w:rsidRPr="00E020E8">
        <w:rPr>
          <w:b/>
        </w:rPr>
        <w:t xml:space="preserve">Membership </w:t>
      </w:r>
      <w:r w:rsidR="00F66477" w:rsidRPr="00E020E8">
        <w:rPr>
          <w:b/>
        </w:rPr>
        <w:t>Meeting</w:t>
      </w:r>
    </w:p>
    <w:p w14:paraId="2179E7AB" w14:textId="77777777" w:rsidR="00B80A40" w:rsidRDefault="00B80A40" w:rsidP="00F66477">
      <w:pPr>
        <w:jc w:val="center"/>
        <w:rPr>
          <w:b/>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6315DF" w:rsidRPr="00F445A7" w14:paraId="4C102952" w14:textId="77777777" w:rsidTr="006315DF">
        <w:tc>
          <w:tcPr>
            <w:tcW w:w="4230" w:type="dxa"/>
          </w:tcPr>
          <w:p w14:paraId="5CB94EC8" w14:textId="77777777" w:rsidR="006315DF" w:rsidRPr="00F445A7" w:rsidRDefault="006315DF" w:rsidP="00EA41B4">
            <w:pPr>
              <w:spacing w:before="20" w:after="20"/>
              <w:jc w:val="center"/>
              <w:rPr>
                <w:b/>
              </w:rPr>
            </w:pPr>
            <w:r w:rsidRPr="00F445A7">
              <w:rPr>
                <w:color w:val="000000"/>
              </w:rPr>
              <w:t>Everything below must stay</w:t>
            </w:r>
            <w:r>
              <w:rPr>
                <w:color w:val="000000"/>
              </w:rPr>
              <w:t xml:space="preserve"> as you see it</w:t>
            </w:r>
            <w:r w:rsidRPr="00F445A7">
              <w:rPr>
                <w:color w:val="000000"/>
              </w:rPr>
              <w:t>.</w:t>
            </w:r>
          </w:p>
        </w:tc>
      </w:tr>
    </w:tbl>
    <w:p w14:paraId="230E0063" w14:textId="77777777" w:rsidR="00B80A40" w:rsidRDefault="00B80A40" w:rsidP="00F66477">
      <w:pPr>
        <w:jc w:val="center"/>
        <w:rPr>
          <w:b/>
        </w:rPr>
      </w:pPr>
    </w:p>
    <w:p w14:paraId="6B31A862" w14:textId="77777777" w:rsidR="00F66477" w:rsidRPr="00E020E8" w:rsidRDefault="00F66477" w:rsidP="00887073">
      <w:pPr>
        <w:tabs>
          <w:tab w:val="left" w:pos="720"/>
          <w:tab w:val="left" w:pos="1980"/>
        </w:tabs>
      </w:pPr>
      <w:r w:rsidRPr="00E020E8">
        <w:tab/>
        <w:t xml:space="preserve">Section 1.  </w:t>
      </w:r>
      <w:r w:rsidRPr="00E020E8">
        <w:tab/>
        <w:t xml:space="preserve">The location, date and time of regular </w:t>
      </w:r>
      <w:r w:rsidR="00A415F6" w:rsidRPr="00E020E8">
        <w:t xml:space="preserve">membership </w:t>
      </w:r>
      <w:r w:rsidRPr="00E020E8">
        <w:t>meetings and the number of members that constitute a quorum may be found in the Standing Rules.</w:t>
      </w:r>
    </w:p>
    <w:p w14:paraId="6B15B04F" w14:textId="77777777" w:rsidR="00F66477" w:rsidRPr="00E020E8" w:rsidRDefault="00F66477" w:rsidP="00F66477"/>
    <w:p w14:paraId="3A19B884" w14:textId="77777777" w:rsidR="00F66477" w:rsidRPr="00083DD5" w:rsidRDefault="00887073" w:rsidP="00887073">
      <w:pPr>
        <w:tabs>
          <w:tab w:val="left" w:pos="720"/>
          <w:tab w:val="left" w:pos="1980"/>
        </w:tabs>
      </w:pPr>
      <w:r w:rsidRPr="00E020E8">
        <w:tab/>
      </w:r>
      <w:r w:rsidR="00F66477" w:rsidRPr="00083DD5">
        <w:t xml:space="preserve">Section </w:t>
      </w:r>
      <w:r w:rsidR="001119BD" w:rsidRPr="00083DD5">
        <w:t>2</w:t>
      </w:r>
      <w:r w:rsidR="00F66477" w:rsidRPr="00083DD5">
        <w:t xml:space="preserve">.  </w:t>
      </w:r>
      <w:r w:rsidR="00F66477" w:rsidRPr="00083DD5">
        <w:tab/>
        <w:t>Special meetings of this Unit may be called by the President, by a majority of the Executive Committee, or upon written request of three (3) Senior members of the Unit to dispose of a stated item of business.</w:t>
      </w:r>
    </w:p>
    <w:p w14:paraId="07C87680" w14:textId="77777777" w:rsidR="00812330" w:rsidRPr="00083DD5" w:rsidRDefault="00812330" w:rsidP="00887073">
      <w:pPr>
        <w:tabs>
          <w:tab w:val="left" w:pos="720"/>
          <w:tab w:val="left" w:pos="1980"/>
        </w:tabs>
      </w:pPr>
    </w:p>
    <w:p w14:paraId="3076B81C" w14:textId="77777777" w:rsidR="00812330" w:rsidRPr="00083DD5" w:rsidRDefault="00812330" w:rsidP="00812330">
      <w:pPr>
        <w:spacing w:after="160" w:line="259" w:lineRule="auto"/>
        <w:ind w:firstLine="720"/>
        <w:rPr>
          <w:rFonts w:eastAsia="Calibri"/>
        </w:rPr>
      </w:pPr>
      <w:r w:rsidRPr="00083DD5">
        <w:rPr>
          <w:rFonts w:eastAsia="Calibri"/>
        </w:rPr>
        <w:t>Section 3</w:t>
      </w:r>
      <w:r w:rsidRPr="00083DD5">
        <w:rPr>
          <w:rFonts w:eastAsia="Calibri"/>
          <w:b/>
          <w:bCs/>
        </w:rPr>
        <w:t>.</w:t>
      </w:r>
      <w:r w:rsidRPr="00083DD5">
        <w:rPr>
          <w:rFonts w:eastAsia="Calibri"/>
        </w:rPr>
        <w:t xml:space="preserve"> In the event a public emerge</w:t>
      </w:r>
      <w:r w:rsidR="008E5CE8" w:rsidRPr="00083DD5">
        <w:rPr>
          <w:rFonts w:eastAsia="Calibri"/>
        </w:rPr>
        <w:t>ncy</w:t>
      </w:r>
      <w:r w:rsidRPr="00083DD5">
        <w:rPr>
          <w:rFonts w:eastAsia="Calibri"/>
        </w:rPr>
        <w:t xml:space="preserve"> or natural disaster makes the holding of an in-person meeting unlawful or impossible, the Unit may conduct its meetings by electronic or other remote access means as reasonably necessary for the duration of the emergency or disaster</w:t>
      </w:r>
      <w:r w:rsidR="00E77EC7" w:rsidRPr="00083DD5">
        <w:rPr>
          <w:rFonts w:eastAsia="Calibri"/>
        </w:rPr>
        <w:t>, s</w:t>
      </w:r>
      <w:r w:rsidR="00C4287F" w:rsidRPr="00083DD5">
        <w:rPr>
          <w:rFonts w:eastAsia="Calibri"/>
        </w:rPr>
        <w:t>ee Standing Rules for complete details.</w:t>
      </w:r>
    </w:p>
    <w:p w14:paraId="5581D912" w14:textId="77777777" w:rsidR="00812330" w:rsidRPr="00E020E8" w:rsidRDefault="00812330" w:rsidP="00887073">
      <w:pPr>
        <w:tabs>
          <w:tab w:val="left" w:pos="720"/>
          <w:tab w:val="left" w:pos="1980"/>
        </w:tabs>
        <w:rPr>
          <w:b/>
        </w:rPr>
      </w:pPr>
    </w:p>
    <w:p w14:paraId="71716BA4" w14:textId="77777777" w:rsidR="00F66477" w:rsidRDefault="00F66477" w:rsidP="00560CE6">
      <w:pPr>
        <w:jc w:val="center"/>
        <w:rPr>
          <w:b/>
        </w:rPr>
      </w:pPr>
    </w:p>
    <w:p w14:paraId="273B6632" w14:textId="77777777" w:rsidR="000B7694" w:rsidRDefault="000B7694" w:rsidP="00560CE6">
      <w:pPr>
        <w:jc w:val="center"/>
        <w:rPr>
          <w:b/>
        </w:rPr>
      </w:pPr>
    </w:p>
    <w:p w14:paraId="2CCC4A22" w14:textId="77777777" w:rsidR="00B80A40" w:rsidRDefault="00560CE6" w:rsidP="00560CE6">
      <w:pPr>
        <w:jc w:val="center"/>
        <w:rPr>
          <w:b/>
          <w:lang w:val="fr-FR"/>
        </w:rPr>
      </w:pPr>
      <w:r w:rsidRPr="00E020E8">
        <w:rPr>
          <w:b/>
          <w:lang w:val="fr-FR"/>
        </w:rPr>
        <w:t xml:space="preserve">Article </w:t>
      </w:r>
      <w:r w:rsidR="008829A2" w:rsidRPr="00E020E8">
        <w:rPr>
          <w:b/>
          <w:lang w:val="fr-FR"/>
        </w:rPr>
        <w:t>VI</w:t>
      </w:r>
      <w:r w:rsidR="00672D80" w:rsidRPr="00E020E8">
        <w:rPr>
          <w:b/>
          <w:lang w:val="fr-FR"/>
        </w:rPr>
        <w:t xml:space="preserve"> – </w:t>
      </w:r>
      <w:r w:rsidRPr="00E020E8">
        <w:rPr>
          <w:b/>
          <w:lang w:val="fr-FR"/>
        </w:rPr>
        <w:t>Finance</w:t>
      </w:r>
    </w:p>
    <w:p w14:paraId="3444B625" w14:textId="77777777" w:rsidR="00B80A40" w:rsidRDefault="00B80A40" w:rsidP="00560CE6">
      <w:pPr>
        <w:jc w:val="center"/>
        <w:rPr>
          <w:b/>
          <w:lang w:val="fr-FR"/>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6315DF" w:rsidRPr="00F445A7" w14:paraId="39CA7631" w14:textId="77777777" w:rsidTr="006315DF">
        <w:tc>
          <w:tcPr>
            <w:tcW w:w="4230" w:type="dxa"/>
          </w:tcPr>
          <w:p w14:paraId="4B0C8155" w14:textId="77777777" w:rsidR="006315DF" w:rsidRPr="00F445A7" w:rsidRDefault="006315DF" w:rsidP="00EA41B4">
            <w:pPr>
              <w:spacing w:before="20" w:after="20"/>
              <w:jc w:val="center"/>
              <w:rPr>
                <w:b/>
              </w:rPr>
            </w:pPr>
            <w:r w:rsidRPr="00F445A7">
              <w:rPr>
                <w:color w:val="000000"/>
              </w:rPr>
              <w:t>Everything below must stay</w:t>
            </w:r>
            <w:r>
              <w:rPr>
                <w:color w:val="000000"/>
              </w:rPr>
              <w:t xml:space="preserve"> as you see it</w:t>
            </w:r>
            <w:r w:rsidRPr="00F445A7">
              <w:rPr>
                <w:color w:val="000000"/>
              </w:rPr>
              <w:t>.</w:t>
            </w:r>
          </w:p>
        </w:tc>
      </w:tr>
    </w:tbl>
    <w:p w14:paraId="27250740" w14:textId="77777777" w:rsidR="00B80A40" w:rsidRDefault="00B80A40" w:rsidP="00560CE6">
      <w:pPr>
        <w:jc w:val="center"/>
        <w:rPr>
          <w:b/>
          <w:lang w:val="fr-FR"/>
        </w:rPr>
      </w:pPr>
    </w:p>
    <w:p w14:paraId="5293E6BC" w14:textId="77777777" w:rsidR="00E12696" w:rsidRPr="00E020E8" w:rsidRDefault="004F1B95" w:rsidP="004F1B95">
      <w:pPr>
        <w:tabs>
          <w:tab w:val="left" w:pos="720"/>
          <w:tab w:val="left" w:pos="1980"/>
        </w:tabs>
      </w:pPr>
      <w:r w:rsidRPr="00E020E8">
        <w:tab/>
        <w:t xml:space="preserve">Section </w:t>
      </w:r>
      <w:r w:rsidR="00F32382" w:rsidRPr="00E020E8">
        <w:t>1</w:t>
      </w:r>
      <w:r w:rsidRPr="00E020E8">
        <w:t>.</w:t>
      </w:r>
      <w:r w:rsidRPr="00E020E8">
        <w:tab/>
      </w:r>
      <w:r w:rsidR="00E12696" w:rsidRPr="00E020E8">
        <w:t xml:space="preserve">The annual membership dues of this Unit </w:t>
      </w:r>
      <w:r w:rsidR="00A415F6" w:rsidRPr="00E020E8">
        <w:t>may be found in the S</w:t>
      </w:r>
      <w:r w:rsidR="00E12696" w:rsidRPr="00E020E8">
        <w:t>tanding Rules.</w:t>
      </w:r>
      <w:r w:rsidR="00560CE6" w:rsidRPr="00E020E8">
        <w:tab/>
      </w:r>
    </w:p>
    <w:p w14:paraId="0F0794E3" w14:textId="77777777" w:rsidR="00B8738C" w:rsidRPr="00E020E8" w:rsidRDefault="00560CE6" w:rsidP="00E12696">
      <w:pPr>
        <w:ind w:firstLine="720"/>
      </w:pPr>
      <w:r w:rsidRPr="00E020E8">
        <w:t xml:space="preserve">  </w:t>
      </w:r>
      <w:r w:rsidRPr="00E020E8">
        <w:tab/>
      </w:r>
    </w:p>
    <w:p w14:paraId="30E79318" w14:textId="77777777" w:rsidR="00672D80" w:rsidRPr="00E020E8" w:rsidRDefault="00C1627A" w:rsidP="00C1627A">
      <w:pPr>
        <w:tabs>
          <w:tab w:val="left" w:pos="1980"/>
        </w:tabs>
        <w:ind w:firstLine="720"/>
      </w:pPr>
      <w:r w:rsidRPr="00E020E8">
        <w:t>Section 2.</w:t>
      </w:r>
      <w:r w:rsidRPr="00E020E8">
        <w:tab/>
      </w:r>
      <w:r w:rsidR="00672D80" w:rsidRPr="00E020E8">
        <w:t>All persons handling funds shall be bonded through Department Headquarters by a reputable, solvent bonding and surety company; or shall be covered by the fidelity/crime insurance in an adequate amount as determined by the Unit.</w:t>
      </w:r>
    </w:p>
    <w:p w14:paraId="3F02D643" w14:textId="77777777" w:rsidR="004D77C1" w:rsidRDefault="004D77C1" w:rsidP="00C1627A">
      <w:pPr>
        <w:tabs>
          <w:tab w:val="left" w:pos="1980"/>
        </w:tabs>
        <w:ind w:firstLine="720"/>
      </w:pPr>
    </w:p>
    <w:p w14:paraId="6AE29A4F" w14:textId="77777777" w:rsidR="000B7694" w:rsidRDefault="000B7694" w:rsidP="00C1627A">
      <w:pPr>
        <w:tabs>
          <w:tab w:val="left" w:pos="1980"/>
        </w:tabs>
        <w:ind w:firstLine="720"/>
      </w:pPr>
    </w:p>
    <w:p w14:paraId="1246BDF7" w14:textId="77777777" w:rsidR="00D444FA" w:rsidRDefault="00560CE6" w:rsidP="00560CE6">
      <w:pPr>
        <w:jc w:val="center"/>
        <w:rPr>
          <w:b/>
        </w:rPr>
      </w:pPr>
      <w:r w:rsidRPr="00E020E8">
        <w:rPr>
          <w:b/>
        </w:rPr>
        <w:t>Article VI</w:t>
      </w:r>
      <w:r w:rsidR="008829A2" w:rsidRPr="00E020E8">
        <w:rPr>
          <w:b/>
        </w:rPr>
        <w:t>I</w:t>
      </w:r>
      <w:r w:rsidRPr="00E020E8">
        <w:rPr>
          <w:b/>
        </w:rPr>
        <w:t xml:space="preserve"> – Committees</w:t>
      </w:r>
    </w:p>
    <w:p w14:paraId="3EF26A8C" w14:textId="77777777" w:rsidR="004D77C1" w:rsidRDefault="004D77C1" w:rsidP="00D444FA">
      <w:pPr>
        <w:rPr>
          <w:color w:val="000000"/>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6315DF" w:rsidRPr="00F445A7" w14:paraId="75A94C65" w14:textId="77777777" w:rsidTr="006315DF">
        <w:tc>
          <w:tcPr>
            <w:tcW w:w="4230" w:type="dxa"/>
          </w:tcPr>
          <w:p w14:paraId="74EE5113" w14:textId="77777777" w:rsidR="006315DF" w:rsidRPr="00F445A7" w:rsidRDefault="006315DF" w:rsidP="00EA41B4">
            <w:pPr>
              <w:spacing w:before="20" w:after="20"/>
              <w:jc w:val="center"/>
              <w:rPr>
                <w:b/>
              </w:rPr>
            </w:pPr>
            <w:r w:rsidRPr="00F445A7">
              <w:rPr>
                <w:color w:val="000000"/>
              </w:rPr>
              <w:t>Everything below must stay</w:t>
            </w:r>
            <w:r>
              <w:rPr>
                <w:color w:val="000000"/>
              </w:rPr>
              <w:t xml:space="preserve"> as you see it</w:t>
            </w:r>
            <w:r w:rsidRPr="00F445A7">
              <w:rPr>
                <w:color w:val="000000"/>
              </w:rPr>
              <w:t>.</w:t>
            </w:r>
          </w:p>
        </w:tc>
      </w:tr>
    </w:tbl>
    <w:p w14:paraId="7AE4C0B0" w14:textId="77777777" w:rsidR="00B80A40" w:rsidRDefault="00B80A40" w:rsidP="00D444FA">
      <w:pPr>
        <w:rPr>
          <w:color w:val="000000"/>
        </w:rPr>
      </w:pPr>
    </w:p>
    <w:p w14:paraId="34C125D6" w14:textId="77777777" w:rsidR="004D77C1" w:rsidRDefault="00C1627A" w:rsidP="00C1627A">
      <w:pPr>
        <w:tabs>
          <w:tab w:val="left" w:pos="720"/>
          <w:tab w:val="left" w:pos="1980"/>
        </w:tabs>
      </w:pPr>
      <w:r w:rsidRPr="00E020E8">
        <w:tab/>
      </w:r>
      <w:r w:rsidR="00560CE6" w:rsidRPr="00E020E8">
        <w:t xml:space="preserve">Section 1.  </w:t>
      </w:r>
      <w:r w:rsidR="00560CE6" w:rsidRPr="00E020E8">
        <w:tab/>
      </w:r>
      <w:bookmarkStart w:id="3" w:name="_Hlk20071002"/>
      <w:r w:rsidR="00F32382" w:rsidRPr="00E020E8">
        <w:t xml:space="preserve">The Unit President may appoint </w:t>
      </w:r>
      <w:r w:rsidR="00F32382" w:rsidRPr="00463004">
        <w:t>committees as deem</w:t>
      </w:r>
      <w:r w:rsidR="00D97168" w:rsidRPr="00463004">
        <w:t>ed</w:t>
      </w:r>
      <w:r w:rsidR="00AE6119" w:rsidRPr="00463004">
        <w:t xml:space="preserve"> </w:t>
      </w:r>
      <w:bookmarkStart w:id="4" w:name="_Hlk19957960"/>
      <w:r w:rsidR="00D97168" w:rsidRPr="00463004">
        <w:t>necessary</w:t>
      </w:r>
      <w:r w:rsidR="00D97168">
        <w:t xml:space="preserve"> </w:t>
      </w:r>
      <w:bookmarkEnd w:id="4"/>
      <w:r w:rsidR="00F32382" w:rsidRPr="00E020E8">
        <w:t>to further the mission of the organization.</w:t>
      </w:r>
      <w:bookmarkEnd w:id="3"/>
    </w:p>
    <w:p w14:paraId="70D54CFE" w14:textId="77777777" w:rsidR="00F32382" w:rsidRPr="00E020E8" w:rsidRDefault="00F32382" w:rsidP="00C1627A">
      <w:pPr>
        <w:tabs>
          <w:tab w:val="left" w:pos="720"/>
          <w:tab w:val="left" w:pos="1980"/>
        </w:tabs>
      </w:pPr>
      <w:r w:rsidRPr="00E020E8">
        <w:t xml:space="preserve">  </w:t>
      </w:r>
    </w:p>
    <w:p w14:paraId="41F7ACB3" w14:textId="77777777" w:rsidR="00560CE6" w:rsidRPr="00E020E8" w:rsidRDefault="00F32382" w:rsidP="00C1627A">
      <w:pPr>
        <w:tabs>
          <w:tab w:val="left" w:pos="720"/>
          <w:tab w:val="left" w:pos="1980"/>
        </w:tabs>
      </w:pPr>
      <w:r w:rsidRPr="00E020E8">
        <w:tab/>
        <w:t>Section 2.</w:t>
      </w:r>
      <w:r w:rsidRPr="00E020E8">
        <w:tab/>
      </w:r>
      <w:r w:rsidR="00560CE6" w:rsidRPr="00E020E8">
        <w:t>An Auditing Committee composed of three (3) members shall be appointed by the Unit President for the purpose of auditing the Treasurer’s accounts at the close of each term, and for making a report of the audit to the Unit.</w:t>
      </w:r>
    </w:p>
    <w:p w14:paraId="55A935C1" w14:textId="77777777" w:rsidR="00420287" w:rsidRDefault="00420287">
      <w:pPr>
        <w:rPr>
          <w:b/>
        </w:rPr>
      </w:pPr>
    </w:p>
    <w:p w14:paraId="57800813" w14:textId="77777777" w:rsidR="008E44AD" w:rsidRDefault="008829A2" w:rsidP="00E651D8">
      <w:pPr>
        <w:jc w:val="center"/>
        <w:rPr>
          <w:b/>
        </w:rPr>
      </w:pPr>
      <w:r w:rsidRPr="00E020E8">
        <w:rPr>
          <w:b/>
        </w:rPr>
        <w:t xml:space="preserve">Article </w:t>
      </w:r>
      <w:r w:rsidR="00E651D8" w:rsidRPr="00E020E8">
        <w:rPr>
          <w:b/>
        </w:rPr>
        <w:t>VIII</w:t>
      </w:r>
      <w:r w:rsidR="00560CE6" w:rsidRPr="00E020E8">
        <w:rPr>
          <w:b/>
        </w:rPr>
        <w:t xml:space="preserve"> – Parliamentary Authority</w:t>
      </w:r>
    </w:p>
    <w:p w14:paraId="65C2AE5F" w14:textId="77777777" w:rsidR="008E44AD" w:rsidRDefault="008E44AD" w:rsidP="00E651D8">
      <w:pPr>
        <w:jc w:val="center"/>
        <w:rPr>
          <w:b/>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6315DF" w:rsidRPr="00F445A7" w14:paraId="6DB0B168" w14:textId="77777777" w:rsidTr="006315DF">
        <w:tc>
          <w:tcPr>
            <w:tcW w:w="4230" w:type="dxa"/>
          </w:tcPr>
          <w:p w14:paraId="78A85ACF" w14:textId="77777777" w:rsidR="006315DF" w:rsidRPr="00F445A7" w:rsidRDefault="00655079" w:rsidP="00EA41B4">
            <w:pPr>
              <w:spacing w:before="20" w:after="20"/>
              <w:jc w:val="center"/>
              <w:rPr>
                <w:b/>
              </w:rPr>
            </w:pPr>
            <w:r>
              <w:rPr>
                <w:color w:val="000000"/>
              </w:rPr>
              <w:t>In order to conform to the National C&amp;B, e</w:t>
            </w:r>
            <w:r w:rsidRPr="00F445A7">
              <w:rPr>
                <w:color w:val="000000"/>
              </w:rPr>
              <w:t>verything below must stay</w:t>
            </w:r>
            <w:r>
              <w:rPr>
                <w:color w:val="000000"/>
              </w:rPr>
              <w:t xml:space="preserve"> as you see it</w:t>
            </w:r>
            <w:r w:rsidRPr="00F445A7">
              <w:rPr>
                <w:color w:val="000000"/>
              </w:rPr>
              <w:t>.</w:t>
            </w:r>
          </w:p>
        </w:tc>
      </w:tr>
    </w:tbl>
    <w:p w14:paraId="2E92C683" w14:textId="77777777" w:rsidR="008E44AD" w:rsidRDefault="008E44AD" w:rsidP="00E651D8">
      <w:pPr>
        <w:jc w:val="center"/>
        <w:rPr>
          <w:b/>
        </w:rPr>
      </w:pPr>
    </w:p>
    <w:p w14:paraId="4FD66070" w14:textId="77777777" w:rsidR="00560CE6" w:rsidRPr="00E020E8" w:rsidRDefault="00560CE6" w:rsidP="00560CE6">
      <w:r w:rsidRPr="00E020E8">
        <w:rPr>
          <w:b/>
        </w:rPr>
        <w:lastRenderedPageBreak/>
        <w:tab/>
      </w:r>
      <w:r w:rsidRPr="00E020E8">
        <w:t>Th</w:t>
      </w:r>
      <w:r w:rsidR="00E651D8" w:rsidRPr="00E020E8">
        <w:t xml:space="preserve">e rules contained in the current edition of </w:t>
      </w:r>
      <w:r w:rsidR="00E651D8" w:rsidRPr="00E020E8">
        <w:rPr>
          <w:i/>
        </w:rPr>
        <w:t>Roberts Rules of Order, Newly Revised</w:t>
      </w:r>
      <w:r w:rsidR="00D73746" w:rsidRPr="00E020E8">
        <w:rPr>
          <w:i/>
        </w:rPr>
        <w:t>,</w:t>
      </w:r>
      <w:r w:rsidR="00E651D8" w:rsidRPr="00E020E8">
        <w:t xml:space="preserve"> latest edition</w:t>
      </w:r>
      <w:r w:rsidR="00D73746" w:rsidRPr="00E020E8">
        <w:t>,</w:t>
      </w:r>
      <w:r w:rsidR="00E651D8" w:rsidRPr="00E020E8">
        <w:t xml:space="preserve"> shall govern this Unit in all cases in which they are applicable</w:t>
      </w:r>
      <w:r w:rsidR="00D73746" w:rsidRPr="00E020E8">
        <w:t xml:space="preserve"> and in </w:t>
      </w:r>
      <w:r w:rsidR="00E651D8" w:rsidRPr="00E020E8">
        <w:t>which they are not inconsistent with applicable state statutes, the Department</w:t>
      </w:r>
      <w:r w:rsidR="00D73746" w:rsidRPr="00E020E8">
        <w:t xml:space="preserve"> of Texas’</w:t>
      </w:r>
      <w:r w:rsidR="00E651D8" w:rsidRPr="00E020E8">
        <w:t xml:space="preserve"> Constitution</w:t>
      </w:r>
      <w:r w:rsidR="00D73746" w:rsidRPr="00E020E8">
        <w:t xml:space="preserve">, Bylaws and Standing Rules, </w:t>
      </w:r>
      <w:r w:rsidR="00E651D8" w:rsidRPr="00E020E8">
        <w:t xml:space="preserve">or </w:t>
      </w:r>
      <w:r w:rsidR="00D73746" w:rsidRPr="00E020E8">
        <w:t xml:space="preserve">the </w:t>
      </w:r>
      <w:r w:rsidR="00E651D8" w:rsidRPr="00E020E8">
        <w:t>National Constitution</w:t>
      </w:r>
      <w:r w:rsidR="00D73746" w:rsidRPr="00E020E8">
        <w:t>, Bylaws and Standing Rules.</w:t>
      </w:r>
      <w:r w:rsidRPr="00E020E8">
        <w:t xml:space="preserve">  </w:t>
      </w:r>
    </w:p>
    <w:p w14:paraId="6E3E8226" w14:textId="77777777" w:rsidR="00560CE6" w:rsidRDefault="00560CE6" w:rsidP="00560CE6">
      <w:pPr>
        <w:jc w:val="center"/>
        <w:rPr>
          <w:b/>
        </w:rPr>
      </w:pPr>
    </w:p>
    <w:p w14:paraId="6F13E75C" w14:textId="77777777" w:rsidR="004D77C1" w:rsidRDefault="004D77C1" w:rsidP="00560CE6">
      <w:pPr>
        <w:jc w:val="center"/>
        <w:rPr>
          <w:b/>
        </w:rPr>
      </w:pPr>
    </w:p>
    <w:p w14:paraId="699FA27D" w14:textId="77777777" w:rsidR="008E44AD" w:rsidRDefault="00560CE6" w:rsidP="00560CE6">
      <w:pPr>
        <w:jc w:val="center"/>
        <w:rPr>
          <w:b/>
        </w:rPr>
      </w:pPr>
      <w:r w:rsidRPr="00E020E8">
        <w:rPr>
          <w:b/>
        </w:rPr>
        <w:t xml:space="preserve">Article </w:t>
      </w:r>
      <w:r w:rsidR="00C1627A" w:rsidRPr="00E020E8">
        <w:rPr>
          <w:b/>
        </w:rPr>
        <w:t>I</w:t>
      </w:r>
      <w:r w:rsidRPr="00E020E8">
        <w:rPr>
          <w:b/>
        </w:rPr>
        <w:t>X – Amendments</w:t>
      </w:r>
    </w:p>
    <w:p w14:paraId="2C298F2C" w14:textId="77777777" w:rsidR="008E44AD" w:rsidRDefault="008E44AD" w:rsidP="00560CE6">
      <w:pPr>
        <w:jc w:val="center"/>
        <w:rPr>
          <w:b/>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6315DF" w:rsidRPr="00F445A7" w14:paraId="5B6B5B8C" w14:textId="77777777" w:rsidTr="006315DF">
        <w:tc>
          <w:tcPr>
            <w:tcW w:w="4230" w:type="dxa"/>
          </w:tcPr>
          <w:p w14:paraId="516644D4" w14:textId="77777777" w:rsidR="006315DF" w:rsidRPr="00F445A7" w:rsidRDefault="00655079" w:rsidP="00EA41B4">
            <w:pPr>
              <w:spacing w:before="20" w:after="20"/>
              <w:jc w:val="center"/>
              <w:rPr>
                <w:b/>
              </w:rPr>
            </w:pPr>
            <w:r>
              <w:rPr>
                <w:color w:val="000000"/>
              </w:rPr>
              <w:t>In order to conform to the National C&amp;B, e</w:t>
            </w:r>
            <w:r w:rsidRPr="00F445A7">
              <w:rPr>
                <w:color w:val="000000"/>
              </w:rPr>
              <w:t>verything below must stay</w:t>
            </w:r>
            <w:r>
              <w:rPr>
                <w:color w:val="000000"/>
              </w:rPr>
              <w:t xml:space="preserve"> as you see it</w:t>
            </w:r>
            <w:r w:rsidRPr="00F445A7">
              <w:rPr>
                <w:color w:val="000000"/>
              </w:rPr>
              <w:t>.</w:t>
            </w:r>
          </w:p>
        </w:tc>
      </w:tr>
    </w:tbl>
    <w:p w14:paraId="40A3DE3B" w14:textId="77777777" w:rsidR="008E44AD" w:rsidRDefault="008E44AD" w:rsidP="00560CE6">
      <w:pPr>
        <w:jc w:val="center"/>
        <w:rPr>
          <w:b/>
        </w:rPr>
      </w:pPr>
    </w:p>
    <w:p w14:paraId="69914523" w14:textId="77777777" w:rsidR="00560CE6" w:rsidRPr="00E020E8" w:rsidRDefault="00560CE6" w:rsidP="00C1627A">
      <w:pPr>
        <w:tabs>
          <w:tab w:val="left" w:pos="720"/>
          <w:tab w:val="left" w:pos="1980"/>
        </w:tabs>
      </w:pPr>
      <w:r w:rsidRPr="00E020E8">
        <w:tab/>
        <w:t xml:space="preserve">Section 1.  </w:t>
      </w:r>
      <w:r w:rsidRPr="00E020E8">
        <w:tab/>
        <w:t>These Bylaws may be amended by a two-thirds vote of the members present at a regular Unit meeting, provided the proposed amendments shall have been read at the previous Unit meeting.</w:t>
      </w:r>
    </w:p>
    <w:p w14:paraId="05164967" w14:textId="77777777" w:rsidR="00560CE6" w:rsidRPr="00E020E8" w:rsidRDefault="00560CE6" w:rsidP="00560CE6"/>
    <w:p w14:paraId="430AA74B" w14:textId="77777777" w:rsidR="00560CE6" w:rsidRPr="00E020E8" w:rsidRDefault="00560CE6" w:rsidP="00C1627A">
      <w:pPr>
        <w:tabs>
          <w:tab w:val="left" w:pos="720"/>
          <w:tab w:val="left" w:pos="1980"/>
        </w:tabs>
      </w:pPr>
      <w:r w:rsidRPr="00E020E8">
        <w:tab/>
        <w:t xml:space="preserve">Section 2.  </w:t>
      </w:r>
      <w:r w:rsidRPr="00E020E8">
        <w:tab/>
        <w:t>Amendments not having been previously read may be adopted by the unanimous vote of the members present.</w:t>
      </w:r>
    </w:p>
    <w:p w14:paraId="0AC0CEE7" w14:textId="77777777" w:rsidR="00560CE6" w:rsidRPr="00E020E8" w:rsidRDefault="00560CE6" w:rsidP="00560CE6"/>
    <w:p w14:paraId="21CE218D" w14:textId="1A013E80" w:rsidR="00560CE6" w:rsidRPr="00E020E8" w:rsidRDefault="00560CE6" w:rsidP="00C1627A">
      <w:pPr>
        <w:tabs>
          <w:tab w:val="left" w:pos="720"/>
          <w:tab w:val="left" w:pos="1980"/>
        </w:tabs>
      </w:pPr>
      <w:r w:rsidRPr="00E020E8">
        <w:tab/>
        <w:t xml:space="preserve">Section 3.  </w:t>
      </w:r>
      <w:r w:rsidRPr="00E020E8">
        <w:tab/>
        <w:t xml:space="preserve">The Department Constitution and Bylaws Committee must </w:t>
      </w:r>
      <w:r w:rsidR="00B0205D">
        <w:t>review</w:t>
      </w:r>
      <w:r w:rsidRPr="00E020E8">
        <w:t xml:space="preserve"> all amendments to this Unit Constitution</w:t>
      </w:r>
      <w:r w:rsidR="00554857" w:rsidRPr="00E020E8">
        <w:t xml:space="preserve">, </w:t>
      </w:r>
      <w:r w:rsidRPr="00E020E8">
        <w:t>Bylaws</w:t>
      </w:r>
      <w:r w:rsidR="00796B88">
        <w:t>,</w:t>
      </w:r>
      <w:r w:rsidRPr="00E020E8">
        <w:t xml:space="preserve"> and Standing Rules.</w:t>
      </w:r>
    </w:p>
    <w:p w14:paraId="7BE9E973" w14:textId="77777777" w:rsidR="00560CE6" w:rsidRPr="00E020E8" w:rsidRDefault="00560CE6" w:rsidP="00560CE6"/>
    <w:p w14:paraId="57ADC8B4" w14:textId="77777777" w:rsidR="00560CE6" w:rsidRPr="00E020E8" w:rsidRDefault="00560CE6" w:rsidP="00C1627A">
      <w:pPr>
        <w:tabs>
          <w:tab w:val="left" w:pos="720"/>
          <w:tab w:val="left" w:pos="1980"/>
        </w:tabs>
      </w:pPr>
      <w:r w:rsidRPr="00E020E8">
        <w:tab/>
        <w:t xml:space="preserve">Section 4.  </w:t>
      </w:r>
      <w:r w:rsidRPr="00E020E8">
        <w:tab/>
        <w:t>These Bylaws shall be automatically amended to conform to the National and Department Constitution</w:t>
      </w:r>
      <w:r w:rsidR="00554857" w:rsidRPr="00E020E8">
        <w:t xml:space="preserve">, </w:t>
      </w:r>
      <w:r w:rsidRPr="00E020E8">
        <w:t>Bylaws</w:t>
      </w:r>
      <w:r w:rsidR="00796B88">
        <w:t>,</w:t>
      </w:r>
      <w:r w:rsidRPr="00E020E8">
        <w:t xml:space="preserve"> and Standing Rules of the American Legion Auxiliary.</w:t>
      </w:r>
    </w:p>
    <w:p w14:paraId="40F978D5" w14:textId="77777777" w:rsidR="00D73746" w:rsidRDefault="00D73746" w:rsidP="00560CE6"/>
    <w:p w14:paraId="3D9D5C3F" w14:textId="77777777" w:rsidR="004D77C1" w:rsidRDefault="004D77C1" w:rsidP="00560CE6"/>
    <w:p w14:paraId="58E8A0B2" w14:textId="77777777" w:rsidR="008E44AD" w:rsidRDefault="00D73746" w:rsidP="00D73746">
      <w:pPr>
        <w:jc w:val="center"/>
        <w:rPr>
          <w:b/>
        </w:rPr>
      </w:pPr>
      <w:r w:rsidRPr="00E020E8">
        <w:rPr>
          <w:b/>
        </w:rPr>
        <w:t xml:space="preserve">Article X </w:t>
      </w:r>
      <w:r w:rsidR="00D444FA">
        <w:rPr>
          <w:b/>
        </w:rPr>
        <w:t>–</w:t>
      </w:r>
      <w:r w:rsidRPr="00E020E8">
        <w:rPr>
          <w:b/>
        </w:rPr>
        <w:t xml:space="preserve"> Authority</w:t>
      </w:r>
    </w:p>
    <w:p w14:paraId="6F69B543" w14:textId="77777777" w:rsidR="008E44AD" w:rsidRDefault="008E44AD" w:rsidP="00D73746">
      <w:pPr>
        <w:jc w:val="center"/>
        <w:rPr>
          <w:b/>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6315DF" w:rsidRPr="00F445A7" w14:paraId="6B2401B1" w14:textId="77777777" w:rsidTr="006315DF">
        <w:tc>
          <w:tcPr>
            <w:tcW w:w="4230" w:type="dxa"/>
          </w:tcPr>
          <w:p w14:paraId="455BBB0F" w14:textId="77777777" w:rsidR="006315DF" w:rsidRPr="00F445A7" w:rsidRDefault="00655079" w:rsidP="00EA41B4">
            <w:pPr>
              <w:spacing w:before="20" w:after="20"/>
              <w:jc w:val="center"/>
              <w:rPr>
                <w:b/>
              </w:rPr>
            </w:pPr>
            <w:r>
              <w:rPr>
                <w:color w:val="000000"/>
              </w:rPr>
              <w:t>In order to conform to the National C&amp;B, e</w:t>
            </w:r>
            <w:r w:rsidRPr="00F445A7">
              <w:rPr>
                <w:color w:val="000000"/>
              </w:rPr>
              <w:t>verything below must stay</w:t>
            </w:r>
            <w:r>
              <w:rPr>
                <w:color w:val="000000"/>
              </w:rPr>
              <w:t xml:space="preserve"> as you see it</w:t>
            </w:r>
            <w:r w:rsidRPr="00F445A7">
              <w:rPr>
                <w:color w:val="000000"/>
              </w:rPr>
              <w:t>.</w:t>
            </w:r>
          </w:p>
        </w:tc>
      </w:tr>
    </w:tbl>
    <w:p w14:paraId="5F61DBEF" w14:textId="77777777" w:rsidR="00B94B2A" w:rsidRPr="00E020E8" w:rsidRDefault="00B94B2A" w:rsidP="00380C6B">
      <w:pPr>
        <w:jc w:val="center"/>
        <w:rPr>
          <w:b/>
        </w:rPr>
      </w:pPr>
    </w:p>
    <w:p w14:paraId="483F4ABF" w14:textId="77777777" w:rsidR="00D73746" w:rsidRDefault="00D73746">
      <w:r w:rsidRPr="00E020E8">
        <w:tab/>
        <w:t>The authority under which all Departments, Units, and affiliated entities of the American Legion Auxiliary shall function is vested in the National Constitution and Bylaws and in such Standing Rules as have been adopted.  Any provision of any Department or Unit Constitution or Bylaws, or affiliated entity’s bylaws, or any regulation of any Department, Unit, or affiliated entity in conflict with the foregoing authority shall be void.</w:t>
      </w:r>
    </w:p>
    <w:p w14:paraId="3E066995" w14:textId="77777777" w:rsidR="00A509E1" w:rsidRDefault="00A509E1"/>
    <w:p w14:paraId="558516A6" w14:textId="38C76511" w:rsidR="00A509E1" w:rsidRPr="000D4371" w:rsidRDefault="00A509E1" w:rsidP="000D4371">
      <w:pPr>
        <w:jc w:val="center"/>
        <w:rPr>
          <w:b/>
          <w:bCs/>
        </w:rPr>
      </w:pPr>
      <w:r w:rsidRPr="000D4371">
        <w:rPr>
          <w:b/>
          <w:bCs/>
        </w:rPr>
        <w:t>Article XI-Discipline</w:t>
      </w:r>
    </w:p>
    <w:p w14:paraId="6DC2B272" w14:textId="77777777" w:rsidR="00A509E1" w:rsidRDefault="00A509E1"/>
    <w:p w14:paraId="6144BEF1" w14:textId="77777777" w:rsidR="00A509E1" w:rsidRDefault="00A509E1">
      <w:r>
        <w:t>Section 1. Unit Member Discipline ;</w:t>
      </w:r>
    </w:p>
    <w:p w14:paraId="255E033C" w14:textId="77777777" w:rsidR="00A509E1" w:rsidRDefault="00A509E1"/>
    <w:p w14:paraId="22AEECEA" w14:textId="3A915AFF" w:rsidR="00A509E1" w:rsidRDefault="00A509E1" w:rsidP="00A509E1">
      <w:pPr>
        <w:pStyle w:val="ListParagraph"/>
        <w:numPr>
          <w:ilvl w:val="0"/>
          <w:numId w:val="19"/>
        </w:numPr>
      </w:pPr>
      <w:r>
        <w:t>Each unit, except for department headquarter units, has the responsibility for the discipline of its members for any good and sufficient cause. All discipline must be imposed in accordance with the principle of fundamental fairness, which includes notice and an opportunity to be heard Units shall adopt procedures for member discipline. Disciplinary actions may include any of the following:</w:t>
      </w:r>
    </w:p>
    <w:p w14:paraId="3685081F" w14:textId="77777777" w:rsidR="00A509E1" w:rsidRDefault="00A509E1"/>
    <w:p w14:paraId="28955D49" w14:textId="4E20AF1B" w:rsidR="00A509E1" w:rsidRDefault="00A509E1" w:rsidP="00A509E1">
      <w:pPr>
        <w:ind w:left="720"/>
      </w:pPr>
      <w:r>
        <w:t xml:space="preserve">• Warning: A formal written statement. Delivered to the member. Outlining the misconduct and expectations for </w:t>
      </w:r>
      <w:r>
        <w:tab/>
        <w:t>future behavior.</w:t>
      </w:r>
    </w:p>
    <w:p w14:paraId="05289310" w14:textId="77777777" w:rsidR="00A509E1" w:rsidRDefault="00A509E1"/>
    <w:p w14:paraId="5ABABB96" w14:textId="1C84F79D" w:rsidR="00A509E1" w:rsidRDefault="00A509E1">
      <w:r>
        <w:tab/>
        <w:t xml:space="preserve">• Probation: Membership is retained under specific terms and conditions for improvement for a specified period </w:t>
      </w:r>
      <w:r>
        <w:tab/>
        <w:t>no longer than a year.</w:t>
      </w:r>
    </w:p>
    <w:p w14:paraId="48BB4ECC" w14:textId="77777777" w:rsidR="00A509E1" w:rsidRDefault="00A509E1"/>
    <w:p w14:paraId="54CAB1C3" w14:textId="4B1C740F" w:rsidR="00A509E1" w:rsidRDefault="00A509E1">
      <w:r>
        <w:tab/>
        <w:t>• Suspension: Temporary loss of any or all membership rights and privileges for a specified period no longer than a year</w:t>
      </w:r>
    </w:p>
    <w:p w14:paraId="5C8E319F" w14:textId="77777777" w:rsidR="00A509E1" w:rsidRDefault="00A509E1"/>
    <w:p w14:paraId="45B1101D" w14:textId="341C0D44" w:rsidR="00A509E1" w:rsidRDefault="00A509E1">
      <w:r>
        <w:tab/>
        <w:t>• Expulsion: loss of membership for severe or repeated violations.</w:t>
      </w:r>
    </w:p>
    <w:p w14:paraId="34C3FFC1" w14:textId="77777777" w:rsidR="00A509E1" w:rsidRDefault="00A509E1"/>
    <w:p w14:paraId="5E375312" w14:textId="56EA701B" w:rsidR="00A509E1" w:rsidRDefault="00A509E1" w:rsidP="00A509E1">
      <w:pPr>
        <w:pStyle w:val="ListParagraph"/>
        <w:numPr>
          <w:ilvl w:val="0"/>
          <w:numId w:val="19"/>
        </w:numPr>
      </w:pPr>
      <w:r>
        <w:t xml:space="preserve">A member disciplined by the member’s unit may appeal the unit’s disciplinary action in writing to the Department Executive Committee The Department Executive Committee shall adopt procedures to handle such appeals. </w:t>
      </w:r>
    </w:p>
    <w:p w14:paraId="25516D29" w14:textId="77777777" w:rsidR="00A509E1" w:rsidRDefault="00A509E1"/>
    <w:p w14:paraId="5CA17EFB" w14:textId="77777777" w:rsidR="00A509E1" w:rsidRDefault="00A509E1"/>
    <w:p w14:paraId="3F2362F2" w14:textId="77777777" w:rsidR="00AB149A" w:rsidRPr="00E020E8" w:rsidRDefault="00AB149A"/>
    <w:p w14:paraId="4B97A46C" w14:textId="77777777" w:rsidR="004A5C9B" w:rsidRDefault="004A5C9B"/>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B859EF" w14:paraId="6DA5989E" w14:textId="77777777" w:rsidTr="00AB149A">
        <w:tc>
          <w:tcPr>
            <w:tcW w:w="5220" w:type="dxa"/>
          </w:tcPr>
          <w:p w14:paraId="138B9A27" w14:textId="77777777" w:rsidR="00B859EF" w:rsidRDefault="00B859EF" w:rsidP="00AB149A">
            <w:pPr>
              <w:jc w:val="center"/>
            </w:pPr>
            <w:r w:rsidRPr="00B859EF">
              <w:rPr>
                <w:color w:val="000000"/>
              </w:rPr>
              <w:t>Insert unit name, number and date approved</w:t>
            </w:r>
            <w:r w:rsidR="00AB149A">
              <w:rPr>
                <w:color w:val="000000"/>
              </w:rPr>
              <w:t xml:space="preserve"> below</w:t>
            </w:r>
            <w:r w:rsidRPr="00B859EF">
              <w:rPr>
                <w:color w:val="000000"/>
              </w:rPr>
              <w:t>.</w:t>
            </w:r>
          </w:p>
        </w:tc>
      </w:tr>
    </w:tbl>
    <w:p w14:paraId="04DCC60F" w14:textId="77777777" w:rsidR="00B859EF" w:rsidRDefault="00B859EF"/>
    <w:p w14:paraId="24A6ED37" w14:textId="77777777" w:rsidR="00EE3318" w:rsidRPr="00E020E8" w:rsidRDefault="00EE3318">
      <w:r w:rsidRPr="00E020E8">
        <w:t>T</w:t>
      </w:r>
      <w:r w:rsidR="00554857" w:rsidRPr="00E020E8">
        <w:t>he</w:t>
      </w:r>
      <w:r w:rsidR="00DB4CCD" w:rsidRPr="00E020E8">
        <w:t xml:space="preserve"> </w:t>
      </w:r>
      <w:r w:rsidR="003C260B" w:rsidRPr="00E020E8">
        <w:t xml:space="preserve">Constitution and </w:t>
      </w:r>
      <w:r w:rsidR="00554857" w:rsidRPr="00E020E8">
        <w:t xml:space="preserve">Bylaws were voted on and approved at the </w:t>
      </w:r>
      <w:r w:rsidR="00C80365" w:rsidRPr="00E020E8">
        <w:t xml:space="preserve">regular membership </w:t>
      </w:r>
      <w:r w:rsidR="00554857" w:rsidRPr="00E020E8">
        <w:t xml:space="preserve">meeting of </w:t>
      </w:r>
      <w:r w:rsidR="003C260B" w:rsidRPr="00E020E8">
        <w:t>(insert Unit name and number) on (insert date).</w:t>
      </w:r>
    </w:p>
    <w:p w14:paraId="32E72090" w14:textId="77777777" w:rsidR="00D444FA" w:rsidRDefault="00D444FA"/>
    <w:p w14:paraId="67D8F606" w14:textId="77777777" w:rsidR="00AB149A" w:rsidRDefault="00AB149A"/>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25BB2" w14:paraId="3C3B43B4" w14:textId="77777777" w:rsidTr="00325BB2">
        <w:tc>
          <w:tcPr>
            <w:tcW w:w="8460" w:type="dxa"/>
          </w:tcPr>
          <w:p w14:paraId="0963297D" w14:textId="77777777" w:rsidR="00325BB2" w:rsidRDefault="00325BB2" w:rsidP="00EA41B4">
            <w:pPr>
              <w:spacing w:before="20" w:after="20"/>
              <w:jc w:val="center"/>
            </w:pPr>
            <w:r>
              <w:t>Note that the sentence above MUST be on the same page as all the signatures below.</w:t>
            </w:r>
          </w:p>
        </w:tc>
      </w:tr>
    </w:tbl>
    <w:p w14:paraId="48A11912" w14:textId="77777777" w:rsidR="004D77C1" w:rsidRDefault="004D77C1"/>
    <w:p w14:paraId="674BA8B8" w14:textId="77777777" w:rsidR="004D77C1" w:rsidRDefault="004D77C1"/>
    <w:p w14:paraId="5C948B3C" w14:textId="77777777" w:rsidR="00246F18" w:rsidRPr="00E020E8" w:rsidRDefault="00246F18"/>
    <w:p w14:paraId="49AE6852" w14:textId="77777777" w:rsidR="00EE3318" w:rsidRPr="00E020E8" w:rsidRDefault="00EE3318">
      <w:r w:rsidRPr="00E020E8">
        <w:t>______________________________</w:t>
      </w:r>
      <w:r w:rsidRPr="00E020E8">
        <w:tab/>
      </w:r>
      <w:r w:rsidRPr="00E020E8">
        <w:tab/>
      </w:r>
      <w:r w:rsidR="00153F78" w:rsidRPr="00E020E8">
        <w:tab/>
      </w:r>
      <w:r w:rsidRPr="00E020E8">
        <w:t>__________________________</w:t>
      </w:r>
      <w:r w:rsidR="00153F78" w:rsidRPr="00E020E8">
        <w:t>____</w:t>
      </w:r>
    </w:p>
    <w:p w14:paraId="42E4DE5E" w14:textId="77777777" w:rsidR="00EE3318" w:rsidRPr="00E020E8" w:rsidRDefault="00EE3318">
      <w:r w:rsidRPr="00E020E8">
        <w:t>Unit Pres</w:t>
      </w:r>
      <w:r w:rsidR="006966D0" w:rsidRPr="00E020E8">
        <w:t>ident</w:t>
      </w:r>
      <w:r w:rsidR="006966D0" w:rsidRPr="00E020E8">
        <w:tab/>
      </w:r>
      <w:r w:rsidR="00A31C09" w:rsidRPr="00E020E8">
        <w:t>or Unit Secretary</w:t>
      </w:r>
      <w:r w:rsidR="006966D0" w:rsidRPr="00E020E8">
        <w:tab/>
      </w:r>
      <w:r w:rsidR="006966D0" w:rsidRPr="00E020E8">
        <w:tab/>
      </w:r>
      <w:r w:rsidR="006966D0" w:rsidRPr="00E020E8">
        <w:tab/>
      </w:r>
      <w:r w:rsidR="00153F78" w:rsidRPr="00E020E8">
        <w:tab/>
      </w:r>
      <w:r w:rsidR="00E36A2D" w:rsidRPr="00E020E8">
        <w:t xml:space="preserve">Unit </w:t>
      </w:r>
      <w:r w:rsidRPr="00E020E8">
        <w:t>C&amp;B Chair</w:t>
      </w:r>
      <w:r w:rsidR="009B3BE0">
        <w:t>person</w:t>
      </w:r>
    </w:p>
    <w:p w14:paraId="6133880D" w14:textId="77777777" w:rsidR="00D444FA" w:rsidRDefault="00D444FA" w:rsidP="005F3C57"/>
    <w:p w14:paraId="10F734A4" w14:textId="77777777" w:rsidR="001E0E0C" w:rsidRDefault="001E0E0C" w:rsidP="005F3C57"/>
    <w:p w14:paraId="76AB29DA" w14:textId="77777777" w:rsidR="004D77C1" w:rsidRPr="00E020E8" w:rsidRDefault="004D77C1" w:rsidP="005F3C57"/>
    <w:p w14:paraId="1F718BD4" w14:textId="77777777" w:rsidR="00195BA3" w:rsidRPr="00E020E8" w:rsidRDefault="00E36A2D">
      <w:r w:rsidRPr="00E020E8">
        <w:t>______________________________</w:t>
      </w:r>
      <w:r w:rsidR="004940AF" w:rsidRPr="00E020E8">
        <w:tab/>
      </w:r>
      <w:r w:rsidR="004940AF" w:rsidRPr="00E020E8">
        <w:tab/>
      </w:r>
      <w:r w:rsidR="004940AF" w:rsidRPr="00E020E8">
        <w:tab/>
      </w:r>
      <w:r w:rsidR="00153F78" w:rsidRPr="00E020E8">
        <w:t>______________________________</w:t>
      </w:r>
    </w:p>
    <w:p w14:paraId="620E12C3" w14:textId="77777777" w:rsidR="0016273E" w:rsidRPr="00A14255" w:rsidRDefault="00E36A2D" w:rsidP="0016273E">
      <w:pPr>
        <w:ind w:left="5760" w:hanging="5760"/>
      </w:pPr>
      <w:r w:rsidRPr="00E020E8">
        <w:t>Department C&amp;B Committee</w:t>
      </w:r>
      <w:r w:rsidR="00BF03D1" w:rsidRPr="00E020E8">
        <w:t xml:space="preserve"> Member</w:t>
      </w:r>
      <w:r w:rsidR="00796B88">
        <w:t xml:space="preserve"> or </w:t>
      </w:r>
      <w:r w:rsidR="00BF03D1" w:rsidRPr="00E020E8">
        <w:t>Chair</w:t>
      </w:r>
      <w:r w:rsidR="009B3BE0">
        <w:t>person</w:t>
      </w:r>
      <w:r w:rsidR="004940AF" w:rsidRPr="00E020E8">
        <w:tab/>
      </w:r>
      <w:r w:rsidR="0016273E" w:rsidRPr="00E020E8">
        <w:t xml:space="preserve">Date </w:t>
      </w:r>
      <w:r w:rsidR="008E71CE">
        <w:t>Reviewed</w:t>
      </w:r>
      <w:r w:rsidR="0016273E">
        <w:t xml:space="preserve"> </w:t>
      </w:r>
      <w:r w:rsidR="00796B88">
        <w:rPr>
          <w:color w:val="000000"/>
        </w:rPr>
        <w:t>[</w:t>
      </w:r>
      <w:r w:rsidR="008564D5">
        <w:rPr>
          <w:color w:val="000000"/>
        </w:rPr>
        <w:t>To be c</w:t>
      </w:r>
      <w:r w:rsidR="0016273E" w:rsidRPr="00A14255">
        <w:rPr>
          <w:color w:val="000000"/>
        </w:rPr>
        <w:t>ompleted by a member o</w:t>
      </w:r>
      <w:r w:rsidR="00796B88">
        <w:rPr>
          <w:color w:val="000000"/>
        </w:rPr>
        <w:t>f the Department C&amp;B Committee.]</w:t>
      </w:r>
    </w:p>
    <w:p w14:paraId="50F2BF5F" w14:textId="74ABDEDA" w:rsidR="00EE3318" w:rsidRPr="00E020E8" w:rsidRDefault="004D77C1" w:rsidP="001E0E0C">
      <w:pPr>
        <w:ind w:left="5760" w:hanging="5760"/>
        <w:jc w:val="center"/>
        <w:rPr>
          <w:b/>
          <w:sz w:val="28"/>
          <w:szCs w:val="28"/>
        </w:rPr>
      </w:pPr>
      <w:r>
        <w:rPr>
          <w:b/>
          <w:color w:val="000000"/>
        </w:rPr>
        <w:br w:type="page"/>
      </w:r>
      <w:r w:rsidR="00B0205D">
        <w:rPr>
          <w:b/>
          <w:noProof/>
          <w:sz w:val="28"/>
          <w:szCs w:val="28"/>
        </w:rPr>
        <w:lastRenderedPageBreak/>
        <mc:AlternateContent>
          <mc:Choice Requires="wps">
            <w:drawing>
              <wp:anchor distT="0" distB="0" distL="114300" distR="114300" simplePos="0" relativeHeight="251657728" behindDoc="1" locked="0" layoutInCell="1" allowOverlap="1" wp14:anchorId="693D4FE7" wp14:editId="578A6E07">
                <wp:simplePos x="0" y="0"/>
                <wp:positionH relativeFrom="column">
                  <wp:posOffset>4610100</wp:posOffset>
                </wp:positionH>
                <wp:positionV relativeFrom="paragraph">
                  <wp:posOffset>119380</wp:posOffset>
                </wp:positionV>
                <wp:extent cx="1687195" cy="368300"/>
                <wp:effectExtent l="19050" t="12700" r="8255" b="9525"/>
                <wp:wrapNone/>
                <wp:docPr id="9628016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7195" cy="368300"/>
                        </a:xfrm>
                        <a:prstGeom prst="rect">
                          <a:avLst/>
                        </a:prstGeom>
                        <a:extLst>
                          <a:ext uri="{AF507438-7753-43E0-B8FC-AC1667EBCBE1}">
                            <a14:hiddenEffects xmlns:a14="http://schemas.microsoft.com/office/drawing/2010/main">
                              <a:effectLst/>
                            </a14:hiddenEffects>
                          </a:ext>
                        </a:extLst>
                      </wps:spPr>
                      <wps:txbx>
                        <w:txbxContent>
                          <w:p w14:paraId="48AFFCA6" w14:textId="77777777" w:rsidR="00B0205D" w:rsidRDefault="00B0205D" w:rsidP="00B0205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3D4FE7" id="WordArt 5" o:spid="_x0000_s1028" type="#_x0000_t202" style="position:absolute;left:0;text-align:left;margin-left:363pt;margin-top:9.4pt;width:132.85pt;height: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" filled="f" stroked="f">
                <o:lock v:ext="edit" shapetype="t"/>
                <v:textbox style="mso-fit-shape-to-text:t">
                  <w:txbxContent>
                    <w:p w14:paraId="48AFFCA6" w14:textId="77777777" w:rsidR="00B0205D" w:rsidRDefault="00B0205D" w:rsidP="00B0205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w:t>
                      </w:r>
                    </w:p>
                  </w:txbxContent>
                </v:textbox>
              </v:shape>
            </w:pict>
          </mc:Fallback>
        </mc:AlternateContent>
      </w:r>
      <w:r w:rsidR="00EE3318" w:rsidRPr="00E020E8">
        <w:rPr>
          <w:b/>
          <w:sz w:val="28"/>
          <w:szCs w:val="28"/>
        </w:rPr>
        <w:t>STANDING RULES</w:t>
      </w:r>
    </w:p>
    <w:p w14:paraId="0BA47502" w14:textId="77777777" w:rsidR="00EE3318" w:rsidRPr="00E020E8" w:rsidRDefault="00EE3318">
      <w:pPr>
        <w:jc w:val="center"/>
        <w:rPr>
          <w:b/>
        </w:rPr>
      </w:pPr>
    </w:p>
    <w:p w14:paraId="3F298ADE" w14:textId="77777777" w:rsidR="00B064B5" w:rsidRPr="00E020E8" w:rsidRDefault="00B064B5">
      <w:pPr>
        <w:jc w:val="center"/>
        <w:rPr>
          <w:b/>
        </w:rPr>
      </w:pPr>
    </w:p>
    <w:p w14:paraId="37C148E1" w14:textId="77777777" w:rsidR="008E44AD" w:rsidRDefault="00EE3318">
      <w:pPr>
        <w:jc w:val="center"/>
        <w:rPr>
          <w:b/>
        </w:rPr>
      </w:pPr>
      <w:r w:rsidRPr="00E020E8">
        <w:rPr>
          <w:b/>
        </w:rPr>
        <w:t>P</w:t>
      </w:r>
      <w:r w:rsidR="00A31B55" w:rsidRPr="00E020E8">
        <w:rPr>
          <w:b/>
        </w:rPr>
        <w:t>reface</w:t>
      </w:r>
    </w:p>
    <w:p w14:paraId="0D15BE9A" w14:textId="77777777" w:rsidR="008E44AD" w:rsidRDefault="008E44AD">
      <w:pPr>
        <w:jc w:val="center"/>
        <w:rPr>
          <w:b/>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tblGrid>
      <w:tr w:rsidR="008E44AD" w:rsidRPr="00F445A7" w14:paraId="5BBF3CC0" w14:textId="77777777" w:rsidTr="008564D5">
        <w:tc>
          <w:tcPr>
            <w:tcW w:w="4410" w:type="dxa"/>
          </w:tcPr>
          <w:p w14:paraId="163DCBC7" w14:textId="77777777" w:rsidR="008E44AD" w:rsidRPr="00F445A7" w:rsidRDefault="008564D5" w:rsidP="00F445A7">
            <w:pPr>
              <w:spacing w:before="20" w:after="20"/>
              <w:jc w:val="center"/>
              <w:rPr>
                <w:i/>
              </w:rPr>
            </w:pPr>
            <w:r>
              <w:rPr>
                <w:color w:val="000000"/>
              </w:rPr>
              <w:t>In order to conform to the National C&amp;B, e</w:t>
            </w:r>
            <w:r w:rsidRPr="00F445A7">
              <w:rPr>
                <w:color w:val="000000"/>
              </w:rPr>
              <w:t>verything below must stay</w:t>
            </w:r>
            <w:r>
              <w:rPr>
                <w:color w:val="000000"/>
              </w:rPr>
              <w:t xml:space="preserve"> as you see it</w:t>
            </w:r>
            <w:r w:rsidRPr="00F445A7">
              <w:rPr>
                <w:color w:val="000000"/>
              </w:rPr>
              <w:t>.</w:t>
            </w:r>
          </w:p>
        </w:tc>
      </w:tr>
    </w:tbl>
    <w:p w14:paraId="528A7913" w14:textId="77777777" w:rsidR="008E44AD" w:rsidRDefault="008E44AD">
      <w:pPr>
        <w:jc w:val="center"/>
        <w:rPr>
          <w:b/>
        </w:rPr>
      </w:pPr>
    </w:p>
    <w:p w14:paraId="2553BA40" w14:textId="77777777" w:rsidR="00D73746" w:rsidRPr="00E020E8" w:rsidRDefault="00EE3318">
      <w:r w:rsidRPr="00E020E8">
        <w:t>Standing Rules are rules and regulations for the guidance of an assembly</w:t>
      </w:r>
      <w:r w:rsidR="00A31B55" w:rsidRPr="00E020E8">
        <w:t xml:space="preserve">.  </w:t>
      </w:r>
      <w:r w:rsidRPr="00E020E8">
        <w:t>A Standing Rule may be amended or rescinded by a two-thirds vote</w:t>
      </w:r>
      <w:r w:rsidR="00A31C09" w:rsidRPr="00E020E8">
        <w:t xml:space="preserve">; </w:t>
      </w:r>
      <w:r w:rsidRPr="00E020E8">
        <w:t>or if notice has been given, by a majority vote.</w:t>
      </w:r>
    </w:p>
    <w:p w14:paraId="181CF5C1" w14:textId="77777777" w:rsidR="00986808" w:rsidRPr="00E020E8" w:rsidRDefault="00986808"/>
    <w:p w14:paraId="2A0CB20D" w14:textId="77777777" w:rsidR="00AE6119" w:rsidRPr="00E020E8" w:rsidRDefault="00AE6119" w:rsidP="009E574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E0E0C" w14:paraId="518D1206" w14:textId="77777777" w:rsidTr="00F445A7">
        <w:tc>
          <w:tcPr>
            <w:tcW w:w="9468" w:type="dxa"/>
          </w:tcPr>
          <w:p w14:paraId="44175465" w14:textId="77777777" w:rsidR="00F567ED" w:rsidRDefault="00AB149A" w:rsidP="000B7694">
            <w:pPr>
              <w:spacing w:before="60"/>
              <w:jc w:val="center"/>
              <w:rPr>
                <w:color w:val="000000"/>
              </w:rPr>
            </w:pPr>
            <w:r>
              <w:rPr>
                <w:color w:val="000000"/>
              </w:rPr>
              <w:t>W</w:t>
            </w:r>
            <w:r w:rsidR="000B7694">
              <w:rPr>
                <w:color w:val="000000"/>
              </w:rPr>
              <w:t>hat you see in the Standing Rules are “samples only</w:t>
            </w:r>
            <w:r w:rsidR="00F567ED">
              <w:rPr>
                <w:color w:val="000000"/>
              </w:rPr>
              <w:t>.</w:t>
            </w:r>
            <w:r>
              <w:rPr>
                <w:color w:val="000000"/>
              </w:rPr>
              <w:t>”</w:t>
            </w:r>
            <w:r w:rsidR="000B7694">
              <w:rPr>
                <w:color w:val="000000"/>
              </w:rPr>
              <w:t xml:space="preserve">  Some may not apply to your Unit,</w:t>
            </w:r>
          </w:p>
          <w:p w14:paraId="4E0D7EF5" w14:textId="77777777" w:rsidR="000B7694" w:rsidRDefault="000B7694" w:rsidP="00F567ED">
            <w:pPr>
              <w:spacing w:before="40"/>
              <w:jc w:val="center"/>
              <w:rPr>
                <w:color w:val="000000"/>
              </w:rPr>
            </w:pPr>
            <w:r>
              <w:rPr>
                <w:color w:val="000000"/>
              </w:rPr>
              <w:t>as each Unit does things a little bit differently.  Do NOT delete your “current” Standing Rules</w:t>
            </w:r>
          </w:p>
          <w:p w14:paraId="76CC55CA" w14:textId="77777777" w:rsidR="000B7694" w:rsidRDefault="000B7694" w:rsidP="00F567ED">
            <w:pPr>
              <w:spacing w:before="40"/>
              <w:jc w:val="center"/>
              <w:rPr>
                <w:color w:val="000000"/>
              </w:rPr>
            </w:pPr>
            <w:r>
              <w:rPr>
                <w:color w:val="000000"/>
              </w:rPr>
              <w:t>unless you feel they no longer apply or are duplicates of what you see in the sample.  Find a</w:t>
            </w:r>
          </w:p>
          <w:p w14:paraId="18042FF4" w14:textId="77777777" w:rsidR="000B7694" w:rsidRDefault="000B7694" w:rsidP="00F567ED">
            <w:pPr>
              <w:spacing w:before="40"/>
              <w:jc w:val="center"/>
              <w:rPr>
                <w:color w:val="000000"/>
              </w:rPr>
            </w:pPr>
            <w:r>
              <w:rPr>
                <w:color w:val="000000"/>
              </w:rPr>
              <w:t>place where your current Standing Rules would best fit and insert them.  If you can’t decide</w:t>
            </w:r>
          </w:p>
          <w:p w14:paraId="73B069FF" w14:textId="77777777" w:rsidR="000B7694" w:rsidRDefault="000B7694" w:rsidP="00F567ED">
            <w:pPr>
              <w:spacing w:before="40"/>
              <w:jc w:val="center"/>
              <w:rPr>
                <w:color w:val="000000"/>
              </w:rPr>
            </w:pPr>
            <w:r>
              <w:rPr>
                <w:color w:val="000000"/>
              </w:rPr>
              <w:t>where they would best fit, you may add a category called “Local Rules.”  When you make a</w:t>
            </w:r>
          </w:p>
          <w:p w14:paraId="51DF4AFB" w14:textId="77777777" w:rsidR="000B7694" w:rsidRDefault="000B7694" w:rsidP="00F567ED">
            <w:pPr>
              <w:spacing w:before="40"/>
              <w:jc w:val="center"/>
              <w:rPr>
                <w:color w:val="000000"/>
              </w:rPr>
            </w:pPr>
            <w:r>
              <w:rPr>
                <w:color w:val="000000"/>
              </w:rPr>
              <w:t>change to a Standing Rule or add a Standing Rule, it is important that at the end of the</w:t>
            </w:r>
          </w:p>
          <w:p w14:paraId="7E4C5606" w14:textId="77777777" w:rsidR="006F721B" w:rsidRPr="000B7694" w:rsidRDefault="000B7694" w:rsidP="000B7694">
            <w:pPr>
              <w:spacing w:after="60"/>
              <w:jc w:val="center"/>
              <w:rPr>
                <w:color w:val="000000"/>
              </w:rPr>
            </w:pPr>
            <w:r>
              <w:rPr>
                <w:color w:val="000000"/>
              </w:rPr>
              <w:t>Standing Rule</w:t>
            </w:r>
            <w:r w:rsidR="00796B88">
              <w:rPr>
                <w:color w:val="000000"/>
              </w:rPr>
              <w:t>,</w:t>
            </w:r>
            <w:r>
              <w:rPr>
                <w:color w:val="000000"/>
              </w:rPr>
              <w:t xml:space="preserve"> you include the date it was added or changed, e.g. (09252016). </w:t>
            </w:r>
            <w:r w:rsidR="006F721B">
              <w:rPr>
                <w:color w:val="000000"/>
              </w:rPr>
              <w:t xml:space="preserve"> </w:t>
            </w:r>
          </w:p>
        </w:tc>
      </w:tr>
    </w:tbl>
    <w:p w14:paraId="2BF9551C" w14:textId="77777777" w:rsidR="001E0E0C" w:rsidRDefault="001E0E0C"/>
    <w:p w14:paraId="1742E05A" w14:textId="77777777" w:rsidR="00683C09" w:rsidRPr="00E020E8" w:rsidRDefault="00683C09" w:rsidP="00683C09">
      <w:pPr>
        <w:rPr>
          <w:b/>
        </w:rPr>
      </w:pPr>
      <w:r w:rsidRPr="00E020E8">
        <w:rPr>
          <w:b/>
        </w:rPr>
        <w:t xml:space="preserve">Standing Rules of </w:t>
      </w:r>
      <w:r w:rsidR="003C260B" w:rsidRPr="00E020E8">
        <w:rPr>
          <w:b/>
        </w:rPr>
        <w:t xml:space="preserve">(insert Unit name) </w:t>
      </w:r>
      <w:r w:rsidRPr="00E020E8">
        <w:rPr>
          <w:b/>
        </w:rPr>
        <w:t xml:space="preserve">Unit No. </w:t>
      </w:r>
      <w:r w:rsidR="003C260B" w:rsidRPr="00E020E8">
        <w:rPr>
          <w:b/>
        </w:rPr>
        <w:t>(insert number):</w:t>
      </w:r>
    </w:p>
    <w:p w14:paraId="7BA5939D" w14:textId="77777777" w:rsidR="004D77C1" w:rsidRPr="008E44AD" w:rsidRDefault="004D77C1" w:rsidP="00683C09">
      <w:pPr>
        <w:rPr>
          <w:b/>
        </w:rPr>
      </w:pPr>
    </w:p>
    <w:p w14:paraId="1A1CF3B6" w14:textId="77777777" w:rsidR="00796B88" w:rsidRPr="00796B88" w:rsidRDefault="00C45A47" w:rsidP="000F0918">
      <w:pPr>
        <w:pStyle w:val="ListParagraph"/>
        <w:numPr>
          <w:ilvl w:val="0"/>
          <w:numId w:val="1"/>
        </w:numPr>
        <w:rPr>
          <w:b/>
          <w:color w:val="000000"/>
        </w:rPr>
      </w:pPr>
      <w:r w:rsidRPr="008E44AD">
        <w:rPr>
          <w:b/>
        </w:rPr>
        <w:t>Organization</w:t>
      </w:r>
    </w:p>
    <w:p w14:paraId="63BE4264" w14:textId="77777777" w:rsidR="008E44AD" w:rsidRPr="008E44AD" w:rsidRDefault="00D444FA" w:rsidP="00796B88">
      <w:pPr>
        <w:pStyle w:val="ListParagraph"/>
        <w:rPr>
          <w:b/>
          <w:color w:val="000000"/>
        </w:rPr>
      </w:pPr>
      <w:r w:rsidRPr="008E44AD">
        <w:rPr>
          <w:b/>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6517A7" w:rsidRPr="00F445A7" w14:paraId="1BE76999" w14:textId="77777777" w:rsidTr="00F64530">
        <w:tc>
          <w:tcPr>
            <w:tcW w:w="5220" w:type="dxa"/>
          </w:tcPr>
          <w:p w14:paraId="1505D5CA" w14:textId="77777777" w:rsidR="006517A7" w:rsidRPr="00F445A7" w:rsidRDefault="006517A7" w:rsidP="00F445A7">
            <w:pPr>
              <w:pStyle w:val="ListParagraph"/>
              <w:spacing w:before="20" w:after="20"/>
              <w:ind w:left="0"/>
              <w:jc w:val="center"/>
              <w:rPr>
                <w:b/>
              </w:rPr>
            </w:pPr>
            <w:r w:rsidRPr="00F445A7">
              <w:rPr>
                <w:color w:val="000000"/>
              </w:rPr>
              <w:t xml:space="preserve">This </w:t>
            </w:r>
            <w:r w:rsidR="00F64530">
              <w:rPr>
                <w:color w:val="000000"/>
              </w:rPr>
              <w:t xml:space="preserve">should </w:t>
            </w:r>
            <w:r w:rsidRPr="00F445A7">
              <w:rPr>
                <w:color w:val="000000"/>
              </w:rPr>
              <w:t>stay, as it creates a culture of good will.</w:t>
            </w:r>
          </w:p>
        </w:tc>
      </w:tr>
    </w:tbl>
    <w:p w14:paraId="17CAC370" w14:textId="77777777" w:rsidR="006517A7" w:rsidRPr="00E020E8" w:rsidRDefault="006517A7" w:rsidP="003B2B81">
      <w:pPr>
        <w:rPr>
          <w:b/>
        </w:rPr>
      </w:pPr>
    </w:p>
    <w:p w14:paraId="58B863A5" w14:textId="77777777" w:rsidR="003B2B81" w:rsidRPr="0062475B" w:rsidRDefault="003B2B81" w:rsidP="003B2B81">
      <w:pPr>
        <w:tabs>
          <w:tab w:val="left" w:pos="720"/>
          <w:tab w:val="left" w:pos="1980"/>
        </w:tabs>
        <w:ind w:left="720"/>
        <w:rPr>
          <w:color w:val="FF0000"/>
        </w:rPr>
      </w:pPr>
      <w:r w:rsidRPr="00E020E8">
        <w:t>A Unit is chartered by virtue of its attachment to a Legion Post; however, the Post does not control the Unit or vice versa.  The relationship between the Post and the Unit should be one of cooperation and respect.</w:t>
      </w:r>
    </w:p>
    <w:p w14:paraId="34D3A77B" w14:textId="77777777" w:rsidR="003B2B81" w:rsidRPr="00E020E8" w:rsidRDefault="003B2B81" w:rsidP="003B2B81">
      <w:pPr>
        <w:pStyle w:val="ListParagraph"/>
        <w:ind w:left="1080"/>
        <w:rPr>
          <w:b/>
        </w:rPr>
      </w:pPr>
    </w:p>
    <w:p w14:paraId="36CCDACC" w14:textId="77777777" w:rsidR="00683C09" w:rsidRDefault="00683C09" w:rsidP="000F0918">
      <w:pPr>
        <w:pStyle w:val="ListParagraph"/>
        <w:numPr>
          <w:ilvl w:val="0"/>
          <w:numId w:val="1"/>
        </w:numPr>
        <w:rPr>
          <w:b/>
        </w:rPr>
      </w:pPr>
      <w:r w:rsidRPr="00E020E8">
        <w:rPr>
          <w:b/>
        </w:rPr>
        <w:t>Elections</w:t>
      </w:r>
    </w:p>
    <w:p w14:paraId="6BF29807" w14:textId="77777777" w:rsidR="004D77C1" w:rsidRDefault="004D77C1" w:rsidP="00E4175D">
      <w:pPr>
        <w:pStyle w:val="ListParagraph"/>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0"/>
      </w:tblGrid>
      <w:tr w:rsidR="008E44AD" w14:paraId="4177FAD3" w14:textId="77777777" w:rsidTr="008564D5">
        <w:tc>
          <w:tcPr>
            <w:tcW w:w="8010" w:type="dxa"/>
          </w:tcPr>
          <w:p w14:paraId="54BF2F2A" w14:textId="77777777" w:rsidR="00246F18" w:rsidRPr="00F445A7" w:rsidRDefault="001E0E0C" w:rsidP="00871ABB">
            <w:pPr>
              <w:pStyle w:val="ListParagraph"/>
              <w:spacing w:before="40" w:after="20"/>
              <w:ind w:left="0"/>
              <w:jc w:val="center"/>
              <w:rPr>
                <w:color w:val="000000"/>
              </w:rPr>
            </w:pPr>
            <w:r>
              <w:t xml:space="preserve">Under number 2, note that </w:t>
            </w:r>
            <w:r w:rsidRPr="00F445A7">
              <w:rPr>
                <w:color w:val="000000"/>
              </w:rPr>
              <w:t>Nominating Committees are elected, not appointed.</w:t>
            </w:r>
          </w:p>
          <w:p w14:paraId="45814A61" w14:textId="77777777" w:rsidR="008E44AD" w:rsidRDefault="001E0E0C" w:rsidP="00F445A7">
            <w:pPr>
              <w:pStyle w:val="ListParagraph"/>
              <w:spacing w:before="20" w:after="20"/>
              <w:ind w:left="0"/>
              <w:jc w:val="center"/>
              <w:rPr>
                <w:color w:val="000000"/>
              </w:rPr>
            </w:pPr>
            <w:r w:rsidRPr="00F445A7">
              <w:rPr>
                <w:color w:val="000000"/>
              </w:rPr>
              <w:t>If your unit does not elect a Nominating Committee, delete number 2.</w:t>
            </w:r>
          </w:p>
          <w:p w14:paraId="0C0F4934" w14:textId="77777777" w:rsidR="00FC7629" w:rsidRDefault="008564D5" w:rsidP="008564D5">
            <w:pPr>
              <w:pStyle w:val="ListParagraph"/>
              <w:spacing w:before="20" w:after="20"/>
              <w:ind w:left="0"/>
              <w:jc w:val="center"/>
            </w:pPr>
            <w:r>
              <w:t xml:space="preserve">If you want to include </w:t>
            </w:r>
            <w:r w:rsidR="00FC7629">
              <w:t xml:space="preserve">more information about the election process, </w:t>
            </w:r>
            <w:r w:rsidR="00B82808">
              <w:t xml:space="preserve">i.e. </w:t>
            </w:r>
            <w:r w:rsidR="006E6D76">
              <w:t xml:space="preserve">nominations, </w:t>
            </w:r>
            <w:r w:rsidR="00FC7629">
              <w:t>common rules for ballot votes and election by majority vote, check out the</w:t>
            </w:r>
            <w:r>
              <w:t xml:space="preserve"> </w:t>
            </w:r>
            <w:r w:rsidR="00FC7629">
              <w:t xml:space="preserve">Department Unit Management Guide, Section 1, Election of Officers.  </w:t>
            </w:r>
          </w:p>
        </w:tc>
      </w:tr>
    </w:tbl>
    <w:p w14:paraId="32DE4D91" w14:textId="77777777" w:rsidR="008E44AD" w:rsidRDefault="008E44AD" w:rsidP="00E4175D">
      <w:pPr>
        <w:pStyle w:val="ListParagraph"/>
      </w:pPr>
    </w:p>
    <w:p w14:paraId="15527025" w14:textId="77777777" w:rsidR="008903E8" w:rsidRPr="00E020E8" w:rsidRDefault="008903E8" w:rsidP="000F0918">
      <w:pPr>
        <w:pStyle w:val="ListParagraph"/>
        <w:numPr>
          <w:ilvl w:val="0"/>
          <w:numId w:val="7"/>
        </w:numPr>
      </w:pPr>
      <w:r w:rsidRPr="00E020E8">
        <w:t xml:space="preserve">An annual meeting of this Unit shall be held the </w:t>
      </w:r>
      <w:r w:rsidR="003C260B" w:rsidRPr="00E020E8">
        <w:t>(</w:t>
      </w:r>
      <w:r w:rsidRPr="00E020E8">
        <w:t>first</w:t>
      </w:r>
      <w:r w:rsidR="003C260B" w:rsidRPr="00E020E8">
        <w:t>, second, etc.)</w:t>
      </w:r>
      <w:r w:rsidR="00A31C09" w:rsidRPr="00E020E8">
        <w:t xml:space="preserve"> (insert day) </w:t>
      </w:r>
      <w:r w:rsidRPr="00E020E8">
        <w:t xml:space="preserve">in </w:t>
      </w:r>
      <w:r w:rsidR="00A31C09" w:rsidRPr="00E020E8">
        <w:t xml:space="preserve">(insert month) </w:t>
      </w:r>
      <w:r w:rsidRPr="00E020E8">
        <w:t xml:space="preserve">each year for the purpose of electing officers.  Following the elections, the Certification of Officers form </w:t>
      </w:r>
      <w:r w:rsidR="00F57563" w:rsidRPr="00E020E8">
        <w:t xml:space="preserve">and the Unit Bonding Fee </w:t>
      </w:r>
      <w:r w:rsidRPr="00E020E8">
        <w:t>must be transmitted promptly to Department Headquarters.</w:t>
      </w:r>
    </w:p>
    <w:p w14:paraId="16A50553" w14:textId="77777777" w:rsidR="008903E8" w:rsidRPr="0062475B" w:rsidRDefault="008903E8" w:rsidP="008903E8">
      <w:pPr>
        <w:pStyle w:val="ListParagraph"/>
        <w:ind w:left="1080"/>
        <w:rPr>
          <w:color w:val="000000"/>
        </w:rPr>
      </w:pPr>
    </w:p>
    <w:p w14:paraId="53C9F860" w14:textId="77777777" w:rsidR="00683C09" w:rsidRDefault="00683C09" w:rsidP="000F0918">
      <w:pPr>
        <w:pStyle w:val="ListParagraph"/>
        <w:numPr>
          <w:ilvl w:val="0"/>
          <w:numId w:val="7"/>
        </w:numPr>
      </w:pPr>
      <w:r w:rsidRPr="00E4175D">
        <w:rPr>
          <w:color w:val="000000"/>
        </w:rPr>
        <w:t>A Nominating Committee composed of three (3) members shall be elected for the purpo</w:t>
      </w:r>
      <w:r w:rsidRPr="00E020E8">
        <w:t>se of presenting a slate of Unit Officers for the ensuing year.  The President may not serve on this committee.</w:t>
      </w:r>
    </w:p>
    <w:p w14:paraId="064A4FB3" w14:textId="77777777" w:rsidR="00E4175D" w:rsidRPr="00E020E8" w:rsidRDefault="00E4175D" w:rsidP="00E4175D">
      <w:pPr>
        <w:pStyle w:val="ListParagraph"/>
        <w:ind w:left="1080"/>
      </w:pPr>
    </w:p>
    <w:p w14:paraId="6BE02AD1" w14:textId="77777777" w:rsidR="00683C09" w:rsidRPr="00E020E8" w:rsidRDefault="0062475B" w:rsidP="000F0918">
      <w:pPr>
        <w:pStyle w:val="ListParagraph"/>
        <w:numPr>
          <w:ilvl w:val="0"/>
          <w:numId w:val="7"/>
        </w:numPr>
      </w:pPr>
      <w:r w:rsidRPr="00E020E8">
        <w:t xml:space="preserve">Any Unit member in good standing is eligible to run for an office and may be nominated from the floor on election night.  </w:t>
      </w:r>
      <w:r w:rsidR="00683C09" w:rsidRPr="00E020E8">
        <w:t>Elections shall be by ballot unless there is only one candidate for an office when a voice vote may be used.  A majority of the votes cast shall be necessary to elect.</w:t>
      </w:r>
    </w:p>
    <w:p w14:paraId="11D774E3" w14:textId="77777777" w:rsidR="00683C09" w:rsidRDefault="00683C09" w:rsidP="00683C09">
      <w:pPr>
        <w:pStyle w:val="ListParagraph"/>
        <w:rPr>
          <w:color w:val="000000"/>
        </w:rPr>
      </w:pPr>
    </w:p>
    <w:p w14:paraId="11ABDDBE" w14:textId="77777777" w:rsidR="00683C09" w:rsidRPr="00E4175D" w:rsidRDefault="00683C09" w:rsidP="000F0918">
      <w:pPr>
        <w:pStyle w:val="ListParagraph"/>
        <w:numPr>
          <w:ilvl w:val="0"/>
          <w:numId w:val="1"/>
        </w:numPr>
        <w:rPr>
          <w:b/>
          <w:color w:val="000000"/>
        </w:rPr>
      </w:pPr>
      <w:r w:rsidRPr="00E4175D">
        <w:rPr>
          <w:b/>
          <w:color w:val="000000"/>
        </w:rPr>
        <w:t>Officers</w:t>
      </w:r>
      <w:r w:rsidR="00384B21" w:rsidRPr="00E4175D">
        <w:rPr>
          <w:color w:val="000000"/>
        </w:rPr>
        <w:t xml:space="preserve"> </w:t>
      </w:r>
    </w:p>
    <w:p w14:paraId="09667B1F" w14:textId="77777777" w:rsidR="004D77C1" w:rsidRDefault="004D77C1" w:rsidP="00683C09">
      <w:pPr>
        <w:pStyle w:val="ListParagraph"/>
        <w:rPr>
          <w:color w:val="00000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8E44AD" w:rsidRPr="00F445A7" w14:paraId="5527542C" w14:textId="77777777" w:rsidTr="00F567ED">
        <w:tc>
          <w:tcPr>
            <w:tcW w:w="8550" w:type="dxa"/>
          </w:tcPr>
          <w:p w14:paraId="3B8E1779" w14:textId="77777777" w:rsidR="008E44AD" w:rsidRPr="00F445A7" w:rsidRDefault="001E0E0C" w:rsidP="00F567ED">
            <w:pPr>
              <w:pStyle w:val="ListParagraph"/>
              <w:spacing w:before="20" w:after="20"/>
              <w:ind w:left="0"/>
              <w:jc w:val="center"/>
              <w:rPr>
                <w:color w:val="000000"/>
              </w:rPr>
            </w:pPr>
            <w:r w:rsidRPr="00F445A7">
              <w:rPr>
                <w:color w:val="000000"/>
              </w:rPr>
              <w:t xml:space="preserve">This is where you may </w:t>
            </w:r>
            <w:r w:rsidR="00F567ED">
              <w:rPr>
                <w:color w:val="000000"/>
              </w:rPr>
              <w:t>add</w:t>
            </w:r>
            <w:r w:rsidRPr="00F445A7">
              <w:rPr>
                <w:color w:val="000000"/>
              </w:rPr>
              <w:t xml:space="preserve"> additional duties of Officers.  See numbers 4-7.  They are samples only and may be reworded.  Delete them if they do not apply to your unit.</w:t>
            </w:r>
          </w:p>
        </w:tc>
      </w:tr>
    </w:tbl>
    <w:p w14:paraId="60D5064E" w14:textId="77777777" w:rsidR="008E44AD" w:rsidRDefault="008E44AD" w:rsidP="00683C09">
      <w:pPr>
        <w:pStyle w:val="ListParagraph"/>
        <w:rPr>
          <w:color w:val="000000"/>
        </w:rPr>
      </w:pPr>
    </w:p>
    <w:p w14:paraId="675FD4DF" w14:textId="77777777" w:rsidR="00683C09" w:rsidRPr="00E020E8" w:rsidRDefault="00683C09" w:rsidP="000F0918">
      <w:pPr>
        <w:pStyle w:val="ListParagraph"/>
        <w:numPr>
          <w:ilvl w:val="0"/>
          <w:numId w:val="2"/>
        </w:numPr>
      </w:pPr>
      <w:r w:rsidRPr="00E020E8">
        <w:t>It shall be the prerogative of the Unit President-elect to choose an installing officer who meets the qualifications set forth in the Manual of Ceremonies</w:t>
      </w:r>
      <w:r w:rsidR="00C45A47" w:rsidRPr="00E020E8">
        <w:t xml:space="preserve"> </w:t>
      </w:r>
      <w:r w:rsidRPr="00E020E8">
        <w:t xml:space="preserve">in </w:t>
      </w:r>
      <w:r w:rsidRPr="00B8051E">
        <w:rPr>
          <w:i/>
        </w:rPr>
        <w:t>the Unit Guide Book</w:t>
      </w:r>
      <w:r w:rsidRPr="00E020E8">
        <w:t>.</w:t>
      </w:r>
    </w:p>
    <w:p w14:paraId="6276567C" w14:textId="77777777" w:rsidR="00683C09" w:rsidRPr="00E020E8" w:rsidRDefault="00683C09" w:rsidP="00683C09">
      <w:pPr>
        <w:pStyle w:val="ListParagraph"/>
        <w:ind w:left="1080"/>
      </w:pPr>
    </w:p>
    <w:p w14:paraId="70E0CD54" w14:textId="77777777" w:rsidR="00683C09" w:rsidRPr="00E020E8" w:rsidRDefault="00683C09" w:rsidP="000F0918">
      <w:pPr>
        <w:pStyle w:val="ListParagraph"/>
        <w:numPr>
          <w:ilvl w:val="0"/>
          <w:numId w:val="2"/>
        </w:numPr>
      </w:pPr>
      <w:r w:rsidRPr="00E020E8">
        <w:t>Newly elected Unit Officers shall assume the duties of their office the month following the annual Department Convention.</w:t>
      </w:r>
    </w:p>
    <w:p w14:paraId="7B31FA23" w14:textId="77777777" w:rsidR="00683C09" w:rsidRPr="00E020E8" w:rsidRDefault="00683C09" w:rsidP="00683C09">
      <w:pPr>
        <w:pStyle w:val="ListParagraph"/>
        <w:ind w:left="1080"/>
      </w:pPr>
    </w:p>
    <w:p w14:paraId="4755FCD6" w14:textId="77777777" w:rsidR="00E4175D" w:rsidRPr="00F246A3" w:rsidRDefault="00683C09" w:rsidP="000F0918">
      <w:pPr>
        <w:pStyle w:val="ListParagraph"/>
        <w:numPr>
          <w:ilvl w:val="0"/>
          <w:numId w:val="2"/>
        </w:numPr>
        <w:rPr>
          <w:color w:val="000000"/>
        </w:rPr>
      </w:pPr>
      <w:r w:rsidRPr="00E020E8">
        <w:t xml:space="preserve">Each Unit officer, at the close of the </w:t>
      </w:r>
      <w:r w:rsidRPr="00F246A3">
        <w:t>administrative year, must pass on</w:t>
      </w:r>
      <w:r w:rsidRPr="00F246A3">
        <w:rPr>
          <w:color w:val="000000"/>
        </w:rPr>
        <w:t xml:space="preserve"> all records, officer pins, and materials pertaining to</w:t>
      </w:r>
      <w:r w:rsidR="00F246A3" w:rsidRPr="00F246A3">
        <w:rPr>
          <w:color w:val="000000"/>
        </w:rPr>
        <w:t xml:space="preserve"> </w:t>
      </w:r>
      <w:r w:rsidR="00593B1C" w:rsidRPr="00F246A3">
        <w:rPr>
          <w:color w:val="000000"/>
        </w:rPr>
        <w:t>that</w:t>
      </w:r>
      <w:r w:rsidRPr="00F246A3">
        <w:rPr>
          <w:color w:val="000000"/>
        </w:rPr>
        <w:t xml:space="preserve"> office.</w:t>
      </w:r>
    </w:p>
    <w:p w14:paraId="48D17BC7" w14:textId="77777777" w:rsidR="00E4175D" w:rsidRPr="00F246A3" w:rsidRDefault="00E4175D" w:rsidP="00E4175D">
      <w:pPr>
        <w:pStyle w:val="ListParagraph"/>
        <w:ind w:left="1080"/>
        <w:rPr>
          <w:color w:val="000000"/>
        </w:rPr>
      </w:pPr>
    </w:p>
    <w:p w14:paraId="2786598F" w14:textId="77777777" w:rsidR="00F57563" w:rsidRPr="00F246A3" w:rsidRDefault="00F57563" w:rsidP="000F0918">
      <w:pPr>
        <w:pStyle w:val="ListParagraph"/>
        <w:numPr>
          <w:ilvl w:val="0"/>
          <w:numId w:val="2"/>
        </w:numPr>
        <w:rPr>
          <w:color w:val="000000"/>
        </w:rPr>
      </w:pPr>
      <w:r w:rsidRPr="00F246A3">
        <w:rPr>
          <w:color w:val="000000"/>
        </w:rPr>
        <w:t xml:space="preserve">The First Vice President shall </w:t>
      </w:r>
      <w:r w:rsidR="0062475B" w:rsidRPr="00F246A3">
        <w:rPr>
          <w:color w:val="000000"/>
        </w:rPr>
        <w:t xml:space="preserve">serve as </w:t>
      </w:r>
      <w:r w:rsidRPr="00F246A3">
        <w:rPr>
          <w:color w:val="000000"/>
        </w:rPr>
        <w:t>Membership Chair</w:t>
      </w:r>
      <w:r w:rsidR="0000530D" w:rsidRPr="00F246A3">
        <w:rPr>
          <w:color w:val="000000"/>
        </w:rPr>
        <w:t>person</w:t>
      </w:r>
      <w:r w:rsidRPr="00F246A3">
        <w:rPr>
          <w:color w:val="000000"/>
        </w:rPr>
        <w:t xml:space="preserve"> of the Unit. </w:t>
      </w:r>
      <w:bookmarkStart w:id="5" w:name="_Hlk18310299"/>
      <w:r w:rsidR="00BE23DC" w:rsidRPr="00F246A3">
        <w:rPr>
          <w:color w:val="000000"/>
        </w:rPr>
        <w:t>The Membership Chair</w:t>
      </w:r>
      <w:r w:rsidR="00AE6119" w:rsidRPr="00F246A3">
        <w:rPr>
          <w:color w:val="000000"/>
        </w:rPr>
        <w:t>person</w:t>
      </w:r>
      <w:r w:rsidR="00BE23DC" w:rsidRPr="00F246A3">
        <w:rPr>
          <w:color w:val="000000"/>
        </w:rPr>
        <w:t xml:space="preserve"> </w:t>
      </w:r>
      <w:bookmarkEnd w:id="5"/>
      <w:r w:rsidRPr="00F246A3">
        <w:rPr>
          <w:color w:val="000000"/>
        </w:rPr>
        <w:t>shall certify the accuracy</w:t>
      </w:r>
      <w:r w:rsidRPr="00F246A3">
        <w:t xml:space="preserve"> of each application. </w:t>
      </w:r>
      <w:r w:rsidR="003F7084" w:rsidRPr="00F246A3">
        <w:t xml:space="preserve"> </w:t>
      </w:r>
      <w:r w:rsidR="003F7084" w:rsidRPr="00F246A3">
        <w:rPr>
          <w:color w:val="000000"/>
        </w:rPr>
        <w:t>The Membership Chair</w:t>
      </w:r>
      <w:r w:rsidR="00AE6119" w:rsidRPr="00F246A3">
        <w:rPr>
          <w:color w:val="000000"/>
        </w:rPr>
        <w:t>person</w:t>
      </w:r>
      <w:r w:rsidRPr="00F246A3">
        <w:t xml:space="preserve"> shall be responsible for the upkeep of all membership books and any paperwork or documentation pertaining to membership; and to keep a record of names and addresses of the members, showing the source of their eligibility.  All monies will be given to the Treasurer for deposit. </w:t>
      </w:r>
      <w:r w:rsidR="003F7084" w:rsidRPr="00F246A3">
        <w:rPr>
          <w:color w:val="000000"/>
        </w:rPr>
        <w:t>The Membership Chair</w:t>
      </w:r>
      <w:r w:rsidR="00143D02" w:rsidRPr="00F246A3">
        <w:rPr>
          <w:color w:val="000000"/>
        </w:rPr>
        <w:t>person</w:t>
      </w:r>
      <w:r w:rsidR="005F40B4" w:rsidRPr="00F246A3">
        <w:rPr>
          <w:color w:val="000000"/>
        </w:rPr>
        <w:t xml:space="preserve"> </w:t>
      </w:r>
      <w:r w:rsidR="003F7084" w:rsidRPr="00F246A3">
        <w:rPr>
          <w:color w:val="000000"/>
        </w:rPr>
        <w:t>s</w:t>
      </w:r>
      <w:r w:rsidRPr="00F246A3">
        <w:t xml:space="preserve">hall </w:t>
      </w:r>
      <w:r w:rsidR="00F567ED" w:rsidRPr="00F246A3">
        <w:t>also serve as c</w:t>
      </w:r>
      <w:r w:rsidRPr="00F246A3">
        <w:t>hair</w:t>
      </w:r>
      <w:r w:rsidR="0000530D" w:rsidRPr="00F246A3">
        <w:t>person</w:t>
      </w:r>
      <w:r w:rsidRPr="00F246A3">
        <w:t xml:space="preserve"> of the Annual Membership Drive by coordina</w:t>
      </w:r>
      <w:r w:rsidR="00E4175D" w:rsidRPr="00F246A3">
        <w:t>ting the Auxiliary activities.</w:t>
      </w:r>
    </w:p>
    <w:p w14:paraId="68269BBD" w14:textId="77777777" w:rsidR="00F57563" w:rsidRPr="00F246A3" w:rsidRDefault="00F57563" w:rsidP="00F57563">
      <w:pPr>
        <w:pStyle w:val="ListParagraph"/>
        <w:ind w:left="1080"/>
      </w:pPr>
    </w:p>
    <w:p w14:paraId="2C3184DE" w14:textId="77777777" w:rsidR="00E4175D" w:rsidRPr="00F246A3" w:rsidRDefault="00F57563" w:rsidP="000F0918">
      <w:pPr>
        <w:pStyle w:val="ListParagraph"/>
        <w:numPr>
          <w:ilvl w:val="0"/>
          <w:numId w:val="2"/>
        </w:numPr>
      </w:pPr>
      <w:r w:rsidRPr="00F246A3">
        <w:t>The Second Vice President shall be Chair</w:t>
      </w:r>
      <w:r w:rsidR="000C45F6" w:rsidRPr="00F246A3">
        <w:t>person</w:t>
      </w:r>
      <w:r w:rsidRPr="00F246A3">
        <w:t xml:space="preserve"> of Ways and Means. </w:t>
      </w:r>
      <w:r w:rsidR="00593B1C" w:rsidRPr="00F246A3">
        <w:t>Whose</w:t>
      </w:r>
      <w:r w:rsidR="00DA68DA" w:rsidRPr="00F246A3">
        <w:t xml:space="preserve"> </w:t>
      </w:r>
      <w:r w:rsidRPr="00F246A3">
        <w:t>responsibilities are to provide entertainment and to initiate other fundraising projects for the Auxiliary</w:t>
      </w:r>
      <w:r w:rsidR="0062475B" w:rsidRPr="00F246A3">
        <w:t>’s</w:t>
      </w:r>
      <w:r w:rsidRPr="00F246A3">
        <w:t xml:space="preserve"> General Account.</w:t>
      </w:r>
    </w:p>
    <w:p w14:paraId="02C2FF03" w14:textId="77777777" w:rsidR="00F57563" w:rsidRPr="00F246A3" w:rsidRDefault="00E4175D" w:rsidP="00E4175D">
      <w:pPr>
        <w:pStyle w:val="ListParagraph"/>
        <w:ind w:left="1080"/>
      </w:pPr>
      <w:r w:rsidRPr="00F246A3">
        <w:t xml:space="preserve"> </w:t>
      </w:r>
    </w:p>
    <w:p w14:paraId="0DBDB8B6" w14:textId="77777777" w:rsidR="00E4175D" w:rsidRPr="005F40B4" w:rsidRDefault="00F57563" w:rsidP="005F40B4">
      <w:pPr>
        <w:pStyle w:val="ListParagraph"/>
        <w:numPr>
          <w:ilvl w:val="0"/>
          <w:numId w:val="2"/>
        </w:numPr>
      </w:pPr>
      <w:r w:rsidRPr="00F246A3">
        <w:t>The Chaplain shall be responsible for food calls, if one is requested; and for asking members to provide food on a voluntary basis upon the death of a member or</w:t>
      </w:r>
      <w:r w:rsidR="000024EB" w:rsidRPr="00F246A3">
        <w:t xml:space="preserve"> the</w:t>
      </w:r>
      <w:r w:rsidR="00593B1C" w:rsidRPr="00F246A3">
        <w:t xml:space="preserve"> </w:t>
      </w:r>
      <w:r w:rsidRPr="00F246A3">
        <w:t>immediate family.  Immediate family shall consist of</w:t>
      </w:r>
      <w:r w:rsidR="00143D02" w:rsidRPr="00F246A3">
        <w:t xml:space="preserve"> spouse</w:t>
      </w:r>
      <w:r w:rsidRPr="00F246A3">
        <w:t>, children, parents, grandparents, grandchildren</w:t>
      </w:r>
      <w:r w:rsidR="00963EAE" w:rsidRPr="00F246A3">
        <w:t>,</w:t>
      </w:r>
      <w:r w:rsidRPr="00F246A3">
        <w:t xml:space="preserve"> and great-grandchildren of an Auxiliary member. </w:t>
      </w:r>
      <w:r w:rsidR="000024EB" w:rsidRPr="00F246A3">
        <w:t xml:space="preserve">The Chaplain </w:t>
      </w:r>
      <w:r w:rsidR="00BF5899" w:rsidRPr="00F246A3">
        <w:t>shall also be responsible for Auxiliary funeral services, when asked</w:t>
      </w:r>
      <w:r w:rsidRPr="00F246A3">
        <w:t xml:space="preserve"> by the</w:t>
      </w:r>
      <w:r w:rsidRPr="005F40B4">
        <w:t xml:space="preserve"> family</w:t>
      </w:r>
      <w:r w:rsidR="00BF5899" w:rsidRPr="005F40B4">
        <w:t>, and for draping the Unit charter upon the death of a member.</w:t>
      </w:r>
    </w:p>
    <w:p w14:paraId="4263CE73" w14:textId="77777777" w:rsidR="00E4175D" w:rsidRPr="005F40B4" w:rsidRDefault="00E4175D" w:rsidP="00E4175D">
      <w:pPr>
        <w:pStyle w:val="ListParagraph"/>
        <w:ind w:left="1080"/>
      </w:pPr>
    </w:p>
    <w:p w14:paraId="09F3E254" w14:textId="77777777" w:rsidR="00683C09" w:rsidRPr="00E4175D" w:rsidRDefault="00F57563" w:rsidP="000F0918">
      <w:pPr>
        <w:pStyle w:val="ListParagraph"/>
        <w:numPr>
          <w:ilvl w:val="0"/>
          <w:numId w:val="15"/>
        </w:numPr>
      </w:pPr>
      <w:r w:rsidRPr="005F40B4">
        <w:t>It shall be the duty of the Historian to compile a scrapbook for the Unit and to make an annual report to the Department Scrapbook Chair</w:t>
      </w:r>
      <w:r w:rsidR="0000530D">
        <w:t>person</w:t>
      </w:r>
      <w:r w:rsidRPr="005F40B4">
        <w:t>.</w:t>
      </w:r>
      <w:r w:rsidR="005F40B4" w:rsidRPr="005F40B4">
        <w:t xml:space="preserve"> </w:t>
      </w:r>
      <w:r w:rsidR="000024EB" w:rsidRPr="005F40B4">
        <w:t>The Historian</w:t>
      </w:r>
      <w:r w:rsidRPr="005F40B4">
        <w:t xml:space="preserve"> shall be responsible for taking pictures at all Auxiliary functions and other functions</w:t>
      </w:r>
      <w:r w:rsidRPr="00E4175D">
        <w:t xml:space="preserve"> involving Auxiliary members.</w:t>
      </w:r>
    </w:p>
    <w:p w14:paraId="6C3E6E1B" w14:textId="77777777" w:rsidR="00683C09" w:rsidRDefault="00683C09" w:rsidP="00683C09">
      <w:pPr>
        <w:jc w:val="both"/>
      </w:pPr>
    </w:p>
    <w:p w14:paraId="3212E77D" w14:textId="77777777" w:rsidR="00683C09" w:rsidRPr="00E020E8" w:rsidRDefault="00683C09" w:rsidP="000F0918">
      <w:pPr>
        <w:pStyle w:val="ListParagraph"/>
        <w:numPr>
          <w:ilvl w:val="0"/>
          <w:numId w:val="1"/>
        </w:numPr>
        <w:rPr>
          <w:b/>
        </w:rPr>
      </w:pPr>
      <w:r w:rsidRPr="00E020E8">
        <w:rPr>
          <w:b/>
        </w:rPr>
        <w:t>Executive Committee</w:t>
      </w:r>
    </w:p>
    <w:p w14:paraId="1A476C9F" w14:textId="77777777" w:rsidR="004D77C1" w:rsidRDefault="004D77C1" w:rsidP="00E4175D">
      <w:pPr>
        <w:ind w:left="72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215601" w14:paraId="7F05E606" w14:textId="77777777" w:rsidTr="00F445A7">
        <w:tc>
          <w:tcPr>
            <w:tcW w:w="8658" w:type="dxa"/>
          </w:tcPr>
          <w:p w14:paraId="411ECACE" w14:textId="77777777" w:rsidR="0095322C" w:rsidRDefault="009C094C" w:rsidP="00871ABB">
            <w:pPr>
              <w:spacing w:before="40" w:after="20"/>
              <w:jc w:val="center"/>
            </w:pPr>
            <w:r>
              <w:lastRenderedPageBreak/>
              <w:t xml:space="preserve">Number 1:  </w:t>
            </w:r>
            <w:r w:rsidR="0016273E">
              <w:t xml:space="preserve">Fill in the blanks.  If the unit does not have monthly Executive Committee meetings, </w:t>
            </w:r>
            <w:r w:rsidR="0095322C">
              <w:t xml:space="preserve">number </w:t>
            </w:r>
            <w:r w:rsidR="00796B88">
              <w:t xml:space="preserve">1 could be worded as follows:  </w:t>
            </w:r>
            <w:r w:rsidR="00A14255">
              <w:t>“</w:t>
            </w:r>
            <w:r w:rsidR="0016273E">
              <w:t>An</w:t>
            </w:r>
            <w:r w:rsidR="0095322C">
              <w:t xml:space="preserve"> Executive Committee meeting of</w:t>
            </w:r>
          </w:p>
          <w:p w14:paraId="55571FC5" w14:textId="77777777" w:rsidR="0095322C" w:rsidRDefault="0016273E" w:rsidP="00F445A7">
            <w:pPr>
              <w:spacing w:before="20" w:after="20"/>
              <w:jc w:val="center"/>
            </w:pPr>
            <w:r>
              <w:t>(insert Unit name) Unit No. (insert number) may be held at th</w:t>
            </w:r>
            <w:r w:rsidR="00246F18">
              <w:t>e call of the President</w:t>
            </w:r>
            <w:r w:rsidR="009C094C">
              <w:t xml:space="preserve"> or</w:t>
            </w:r>
          </w:p>
          <w:p w14:paraId="0A6AA7BB" w14:textId="77777777" w:rsidR="009C094C" w:rsidRDefault="00246F18" w:rsidP="009C094C">
            <w:pPr>
              <w:spacing w:before="20" w:after="20"/>
              <w:jc w:val="center"/>
              <w:rPr>
                <w:color w:val="000000"/>
              </w:rPr>
            </w:pPr>
            <w:r>
              <w:t>by</w:t>
            </w:r>
            <w:r w:rsidR="0095322C">
              <w:t xml:space="preserve"> </w:t>
            </w:r>
            <w:r>
              <w:t xml:space="preserve">a </w:t>
            </w:r>
            <w:r w:rsidR="0016273E">
              <w:t>majority of the Executive Committee at Post (insert number).</w:t>
            </w:r>
            <w:r w:rsidR="00A14255">
              <w:t>”</w:t>
            </w:r>
            <w:r w:rsidR="009C094C">
              <w:t xml:space="preserve">  </w:t>
            </w:r>
            <w:r w:rsidR="0016273E">
              <w:t>If you do not have</w:t>
            </w:r>
            <w:r w:rsidR="0095322C">
              <w:t xml:space="preserve"> </w:t>
            </w:r>
            <w:r w:rsidR="0016273E">
              <w:t>a Post h</w:t>
            </w:r>
            <w:r w:rsidR="00871ABB">
              <w:t>ome, insert where you do meet.</w:t>
            </w:r>
            <w:r w:rsidR="009C094C">
              <w:t xml:space="preserve">  Number 2:  I</w:t>
            </w:r>
            <w:r w:rsidR="00871ABB">
              <w:t>nsert your quorum.  The number should be a “majority” of those elected.</w:t>
            </w:r>
            <w:r w:rsidR="009C094C">
              <w:t xml:space="preserve">  </w:t>
            </w:r>
            <w:r w:rsidR="0016273E">
              <w:t>Number 4 is an option only</w:t>
            </w:r>
            <w:r w:rsidR="0095322C">
              <w:t>.</w:t>
            </w:r>
            <w:r w:rsidR="00871ABB">
              <w:t xml:space="preserve">  </w:t>
            </w:r>
            <w:r w:rsidR="0095322C">
              <w:t>For free conference calls, go to the I</w:t>
            </w:r>
            <w:r w:rsidR="0016273E">
              <w:t>nternet and insert</w:t>
            </w:r>
            <w:r>
              <w:t xml:space="preserve"> </w:t>
            </w:r>
            <w:hyperlink r:id="rId9" w:history="1">
              <w:r w:rsidRPr="00F445A7">
                <w:rPr>
                  <w:rStyle w:val="Hyperlink"/>
                  <w:color w:val="000000"/>
                  <w:u w:val="none"/>
                </w:rPr>
                <w:t>www.freeconferencecall.com/</w:t>
              </w:r>
            </w:hyperlink>
            <w:r w:rsidR="0095322C" w:rsidRPr="00F445A7">
              <w:rPr>
                <w:color w:val="000000"/>
              </w:rPr>
              <w:t>.</w:t>
            </w:r>
          </w:p>
          <w:p w14:paraId="38B15846" w14:textId="77777777" w:rsidR="009C094C" w:rsidRDefault="009C094C" w:rsidP="009C094C">
            <w:pPr>
              <w:spacing w:before="20" w:after="20"/>
              <w:jc w:val="center"/>
            </w:pPr>
            <w:r>
              <w:rPr>
                <w:color w:val="000000"/>
              </w:rPr>
              <w:t>T</w:t>
            </w:r>
            <w:r w:rsidR="00871ABB">
              <w:t>h</w:t>
            </w:r>
            <w:r w:rsidR="00F567ED">
              <w:t xml:space="preserve">e </w:t>
            </w:r>
            <w:r w:rsidR="0089272F">
              <w:t xml:space="preserve">Secretary </w:t>
            </w:r>
            <w:r w:rsidR="004B45F3">
              <w:t>w</w:t>
            </w:r>
            <w:r w:rsidR="0089272F">
              <w:t>ould tak</w:t>
            </w:r>
            <w:r w:rsidR="004B45F3">
              <w:t>e</w:t>
            </w:r>
            <w:r w:rsidR="0089272F">
              <w:t xml:space="preserve"> m</w:t>
            </w:r>
            <w:r w:rsidR="0095322C">
              <w:t xml:space="preserve">inutes </w:t>
            </w:r>
            <w:r w:rsidR="004B45F3">
              <w:t>of the</w:t>
            </w:r>
            <w:r w:rsidR="00871ABB">
              <w:t xml:space="preserve"> </w:t>
            </w:r>
            <w:r w:rsidR="004B45F3">
              <w:t>recommendations made</w:t>
            </w:r>
            <w:r w:rsidR="00871ABB">
              <w:t xml:space="preserve"> </w:t>
            </w:r>
            <w:r w:rsidR="00A729A4">
              <w:t>by the</w:t>
            </w:r>
          </w:p>
          <w:p w14:paraId="069436C5" w14:textId="77777777" w:rsidR="00215601" w:rsidRDefault="00A729A4" w:rsidP="009C094C">
            <w:pPr>
              <w:spacing w:before="20" w:after="20"/>
              <w:jc w:val="center"/>
            </w:pPr>
            <w:r>
              <w:t>Executive Committee</w:t>
            </w:r>
            <w:r w:rsidR="00871ABB">
              <w:t xml:space="preserve"> during </w:t>
            </w:r>
            <w:r w:rsidR="009C094C">
              <w:t xml:space="preserve">the </w:t>
            </w:r>
            <w:r w:rsidR="00871ABB">
              <w:t>conference call</w:t>
            </w:r>
            <w:r>
              <w:t>.</w:t>
            </w:r>
          </w:p>
        </w:tc>
      </w:tr>
    </w:tbl>
    <w:p w14:paraId="205678CE" w14:textId="77777777" w:rsidR="00215601" w:rsidRDefault="00215601" w:rsidP="00E4175D">
      <w:pPr>
        <w:ind w:left="720"/>
      </w:pPr>
    </w:p>
    <w:p w14:paraId="30653DCB" w14:textId="77777777" w:rsidR="003C260B" w:rsidRPr="00E020E8" w:rsidRDefault="003C260B" w:rsidP="000F0918">
      <w:pPr>
        <w:pStyle w:val="ListParagraph"/>
        <w:numPr>
          <w:ilvl w:val="0"/>
          <w:numId w:val="6"/>
        </w:numPr>
      </w:pPr>
      <w:r w:rsidRPr="00E020E8">
        <w:t>The Executive Committee meeting of (insert Unit name) Unit No. (insert number)</w:t>
      </w:r>
    </w:p>
    <w:p w14:paraId="37006F1C" w14:textId="77777777" w:rsidR="003C260B" w:rsidRPr="0062475B" w:rsidRDefault="003C260B" w:rsidP="00605E8A">
      <w:pPr>
        <w:pStyle w:val="ListParagraph"/>
        <w:ind w:left="1080"/>
        <w:rPr>
          <w:color w:val="FF0000"/>
        </w:rPr>
      </w:pPr>
      <w:r w:rsidRPr="00E020E8">
        <w:t>shall be held at (insert time) the (first, second, etc.) (insert day) of each month at Post (insert number).</w:t>
      </w:r>
    </w:p>
    <w:p w14:paraId="26B36143" w14:textId="77777777" w:rsidR="00683C09" w:rsidRPr="00E020E8" w:rsidRDefault="00683C09" w:rsidP="00683C09">
      <w:pPr>
        <w:pStyle w:val="ListParagraph"/>
        <w:ind w:left="1080"/>
      </w:pPr>
    </w:p>
    <w:p w14:paraId="4AA703E2" w14:textId="77777777" w:rsidR="00683C09" w:rsidRPr="00E020E8" w:rsidRDefault="0062475B" w:rsidP="000F0918">
      <w:pPr>
        <w:pStyle w:val="ListParagraph"/>
        <w:numPr>
          <w:ilvl w:val="0"/>
          <w:numId w:val="6"/>
        </w:numPr>
      </w:pPr>
      <w:r>
        <w:t xml:space="preserve">(Insert number) </w:t>
      </w:r>
      <w:r w:rsidR="00683C09" w:rsidRPr="00E020E8">
        <w:t>members of the Executive Committee shall constitute a quorum.</w:t>
      </w:r>
    </w:p>
    <w:p w14:paraId="044CC5F4" w14:textId="77777777" w:rsidR="00683C09" w:rsidRPr="00E020E8" w:rsidRDefault="00683C09" w:rsidP="00683C09">
      <w:pPr>
        <w:pStyle w:val="ListParagraph"/>
        <w:ind w:left="1080"/>
      </w:pPr>
    </w:p>
    <w:p w14:paraId="1052D4BF" w14:textId="77777777" w:rsidR="00683C09" w:rsidRPr="00E020E8" w:rsidRDefault="00683C09" w:rsidP="000F0918">
      <w:pPr>
        <w:pStyle w:val="ListParagraph"/>
        <w:numPr>
          <w:ilvl w:val="0"/>
          <w:numId w:val="6"/>
        </w:numPr>
      </w:pPr>
      <w:r w:rsidRPr="005F40B4">
        <w:t xml:space="preserve">An officer or member of the Executive Committee who misses three (3) consecutive meetings or does not fulfill the duties of </w:t>
      </w:r>
      <w:r w:rsidR="00143D02" w:rsidRPr="005F40B4">
        <w:t>their</w:t>
      </w:r>
      <w:r w:rsidR="005C71C1" w:rsidRPr="005F40B4">
        <w:t xml:space="preserve"> </w:t>
      </w:r>
      <w:r w:rsidRPr="005F40B4">
        <w:t xml:space="preserve">office in the manner befitting the Unit will be asked to resign </w:t>
      </w:r>
      <w:r w:rsidR="00143D02" w:rsidRPr="005F40B4">
        <w:t>their</w:t>
      </w:r>
      <w:r w:rsidRPr="005F40B4">
        <w:t xml:space="preserve"> office by certified letter.  If no written response is received</w:t>
      </w:r>
      <w:r w:rsidR="00F568B6" w:rsidRPr="005F40B4">
        <w:t xml:space="preserve"> </w:t>
      </w:r>
      <w:r w:rsidRPr="005F40B4">
        <w:t>by the Unit within ten (10) business days, the</w:t>
      </w:r>
      <w:r w:rsidRPr="00E020E8">
        <w:t xml:space="preserve"> office shall be declared vacant.  The vacant office shall be filled by election by the membership at the next regular meeting immediately following the meeting where the vacancy has been declared.</w:t>
      </w:r>
    </w:p>
    <w:p w14:paraId="54B85237" w14:textId="77777777" w:rsidR="00605E8A" w:rsidRPr="00E020E8" w:rsidRDefault="00605E8A" w:rsidP="00605E8A">
      <w:pPr>
        <w:pStyle w:val="ListParagraph"/>
        <w:ind w:left="1080"/>
      </w:pPr>
    </w:p>
    <w:p w14:paraId="3E36F5FA" w14:textId="77777777" w:rsidR="00605E8A" w:rsidRPr="00E020E8" w:rsidRDefault="00605E8A" w:rsidP="000F0918">
      <w:pPr>
        <w:pStyle w:val="ListParagraph"/>
        <w:numPr>
          <w:ilvl w:val="0"/>
          <w:numId w:val="6"/>
        </w:numPr>
      </w:pPr>
      <w:r w:rsidRPr="00E020E8">
        <w:t>In an emergency, as determined by the President, a vote by email</w:t>
      </w:r>
      <w:r w:rsidR="0062475B">
        <w:t xml:space="preserve">, </w:t>
      </w:r>
      <w:r w:rsidRPr="00E020E8">
        <w:t xml:space="preserve">telephone call </w:t>
      </w:r>
      <w:r w:rsidR="0062475B">
        <w:t xml:space="preserve">or conference call </w:t>
      </w:r>
      <w:r w:rsidRPr="00E020E8">
        <w:t xml:space="preserve">may be taken between regular membership meetings.  A two-thirds vote in the affirmative of the total Executive Committee shall be necessary to take action.  The results of the action </w:t>
      </w:r>
      <w:r w:rsidR="0062475B">
        <w:t xml:space="preserve">taken </w:t>
      </w:r>
      <w:r w:rsidRPr="00E020E8">
        <w:t>shall be made a part of th</w:t>
      </w:r>
      <w:r w:rsidR="004D77C1">
        <w:t>e minutes of the next meeting.</w:t>
      </w:r>
    </w:p>
    <w:p w14:paraId="5D87442C" w14:textId="77777777" w:rsidR="00683C09" w:rsidRPr="00E020E8" w:rsidRDefault="00683C09" w:rsidP="00683C09">
      <w:pPr>
        <w:pStyle w:val="ListParagraph"/>
        <w:ind w:left="1080"/>
      </w:pPr>
    </w:p>
    <w:p w14:paraId="294F2959" w14:textId="77777777" w:rsidR="006517A7" w:rsidRDefault="00683C09" w:rsidP="000F0918">
      <w:pPr>
        <w:pStyle w:val="ListParagraph"/>
        <w:numPr>
          <w:ilvl w:val="0"/>
          <w:numId w:val="1"/>
        </w:numPr>
        <w:rPr>
          <w:b/>
        </w:rPr>
      </w:pPr>
      <w:r w:rsidRPr="00E020E8">
        <w:rPr>
          <w:b/>
        </w:rPr>
        <w:t>Meetings</w:t>
      </w:r>
    </w:p>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tblGrid>
      <w:tr w:rsidR="006517A7" w:rsidRPr="00F445A7" w14:paraId="4A407767" w14:textId="77777777" w:rsidTr="00F445A7">
        <w:tc>
          <w:tcPr>
            <w:tcW w:w="3600" w:type="dxa"/>
          </w:tcPr>
          <w:p w14:paraId="5CF1FB3F" w14:textId="77777777" w:rsidR="006517A7" w:rsidRPr="006517A7" w:rsidRDefault="006517A7" w:rsidP="00F445A7">
            <w:pPr>
              <w:spacing w:before="20" w:after="20"/>
              <w:jc w:val="center"/>
            </w:pPr>
            <w:r w:rsidRPr="00F445A7">
              <w:rPr>
                <w:color w:val="000000"/>
              </w:rPr>
              <w:t>Do not change.  Fill in the blanks.</w:t>
            </w:r>
          </w:p>
        </w:tc>
      </w:tr>
    </w:tbl>
    <w:p w14:paraId="26318A41" w14:textId="77777777" w:rsidR="00215601" w:rsidRDefault="00215601" w:rsidP="006517A7">
      <w:pPr>
        <w:pStyle w:val="ListParagraph"/>
        <w:rPr>
          <w:b/>
        </w:rPr>
      </w:pPr>
      <w:r>
        <w:rPr>
          <w:b/>
        </w:rPr>
        <w:t xml:space="preserve">  </w:t>
      </w:r>
    </w:p>
    <w:p w14:paraId="55919F4D" w14:textId="77777777" w:rsidR="003C260B" w:rsidRPr="00E020E8" w:rsidRDefault="003C260B" w:rsidP="000F0918">
      <w:pPr>
        <w:pStyle w:val="ListParagraph"/>
        <w:numPr>
          <w:ilvl w:val="0"/>
          <w:numId w:val="13"/>
        </w:numPr>
      </w:pPr>
      <w:r w:rsidRPr="00E020E8">
        <w:t xml:space="preserve">The Regular Membership meeting of (insert name of Unit) Unit No. (insert number) shall be held at (insert time) the (first, second, etc.) (insert day) of each </w:t>
      </w:r>
      <w:r w:rsidR="00E415D0" w:rsidRPr="00E020E8">
        <w:t>month at Post (insert number)</w:t>
      </w:r>
      <w:r w:rsidR="004D77C1">
        <w:t>.  [Or location other than a Post.]</w:t>
      </w:r>
    </w:p>
    <w:p w14:paraId="4E9935F2" w14:textId="77777777" w:rsidR="00683C09" w:rsidRPr="00E020E8" w:rsidRDefault="00683C09" w:rsidP="00683C09">
      <w:pPr>
        <w:pStyle w:val="ListParagraph"/>
        <w:ind w:left="1080"/>
      </w:pPr>
    </w:p>
    <w:p w14:paraId="66B7711C" w14:textId="77777777" w:rsidR="00683C09" w:rsidRPr="00E020E8" w:rsidRDefault="005606A1" w:rsidP="000F0918">
      <w:pPr>
        <w:pStyle w:val="ListParagraph"/>
        <w:numPr>
          <w:ilvl w:val="0"/>
          <w:numId w:val="13"/>
        </w:numPr>
      </w:pPr>
      <w:r w:rsidRPr="00E020E8">
        <w:t xml:space="preserve">(Insert number) </w:t>
      </w:r>
      <w:r w:rsidR="00683C09" w:rsidRPr="00E020E8">
        <w:t>members shall constitute a quorum at any regular or special meeting of the Unit.</w:t>
      </w:r>
    </w:p>
    <w:p w14:paraId="267B241A" w14:textId="77777777" w:rsidR="00683C09" w:rsidRPr="00E020E8" w:rsidRDefault="00683C09" w:rsidP="00683C09">
      <w:pPr>
        <w:pStyle w:val="ListParagraph"/>
        <w:ind w:left="1080"/>
        <w:jc w:val="both"/>
      </w:pPr>
    </w:p>
    <w:p w14:paraId="5D24C69F" w14:textId="77777777" w:rsidR="00683C09" w:rsidRDefault="00683C09" w:rsidP="000F0918">
      <w:pPr>
        <w:pStyle w:val="ListParagraph"/>
        <w:numPr>
          <w:ilvl w:val="0"/>
          <w:numId w:val="13"/>
        </w:numPr>
        <w:jc w:val="both"/>
      </w:pPr>
      <w:r w:rsidRPr="00E020E8">
        <w:t>A member may request a written ballot on any motion on the floor.</w:t>
      </w:r>
    </w:p>
    <w:p w14:paraId="66E49F0C" w14:textId="77777777" w:rsidR="00812330" w:rsidRDefault="00812330" w:rsidP="00812330">
      <w:pPr>
        <w:pStyle w:val="ListParagraph"/>
      </w:pPr>
    </w:p>
    <w:p w14:paraId="6BB66EAA" w14:textId="77777777" w:rsidR="00812330" w:rsidRPr="00083DD5" w:rsidRDefault="00812330" w:rsidP="00812330">
      <w:pPr>
        <w:pStyle w:val="ListParagraph"/>
        <w:numPr>
          <w:ilvl w:val="0"/>
          <w:numId w:val="13"/>
        </w:numPr>
        <w:jc w:val="both"/>
      </w:pPr>
      <w:r w:rsidRPr="00083DD5">
        <w:t>In the event a public emergen</w:t>
      </w:r>
      <w:r w:rsidR="00C4287F" w:rsidRPr="00083DD5">
        <w:t>cy</w:t>
      </w:r>
      <w:r w:rsidRPr="00083DD5">
        <w:t xml:space="preserve"> or natural disaster makes the holding of an in-person meeting unlawful or impossible, the Unit may conduct its meetings by electronic or other remote access means as reasonably necessary for the duration of the emergency or disaster.</w:t>
      </w:r>
    </w:p>
    <w:p w14:paraId="50C071C2" w14:textId="77777777" w:rsidR="00812330" w:rsidRPr="00083DD5" w:rsidRDefault="00812330" w:rsidP="00812330">
      <w:pPr>
        <w:pStyle w:val="ListParagraph"/>
      </w:pPr>
    </w:p>
    <w:p w14:paraId="01D8FF04" w14:textId="77777777" w:rsidR="00812330" w:rsidRPr="00083DD5" w:rsidRDefault="00812330" w:rsidP="00812330">
      <w:pPr>
        <w:pStyle w:val="ListParagraph"/>
        <w:ind w:left="1080"/>
        <w:jc w:val="both"/>
      </w:pPr>
    </w:p>
    <w:p w14:paraId="7CBBE044" w14:textId="77777777" w:rsidR="00812330" w:rsidRPr="00083DD5" w:rsidRDefault="008E5CE8" w:rsidP="00083DD5">
      <w:pPr>
        <w:pStyle w:val="ListParagraph"/>
        <w:numPr>
          <w:ilvl w:val="0"/>
          <w:numId w:val="18"/>
        </w:numPr>
        <w:spacing w:after="160" w:line="259" w:lineRule="auto"/>
      </w:pPr>
      <w:r w:rsidRPr="00083DD5">
        <w:t xml:space="preserve"> </w:t>
      </w:r>
      <w:r w:rsidR="00812330" w:rsidRPr="00083DD5">
        <w:t>The unit shall use the best efforts to implement any such virtual meeting with full regard for the need to maintain as much as possible accessibility for all members, including those with disabilities and those who lack the access to sophisticated technology.</w:t>
      </w:r>
    </w:p>
    <w:p w14:paraId="4E978A2A" w14:textId="77777777" w:rsidR="00812330" w:rsidRPr="00083DD5" w:rsidRDefault="00812330" w:rsidP="008E5CE8">
      <w:pPr>
        <w:pStyle w:val="ListParagraph"/>
        <w:numPr>
          <w:ilvl w:val="0"/>
          <w:numId w:val="18"/>
        </w:numPr>
        <w:spacing w:after="160" w:line="259" w:lineRule="auto"/>
      </w:pPr>
      <w:r w:rsidRPr="00083DD5">
        <w:t>Any action that could be taken at an in-person meeting, including amendment of the constitution and bylaws, may also be taken at a virtual meeting held pursuant to this provision.</w:t>
      </w:r>
    </w:p>
    <w:p w14:paraId="269C4899" w14:textId="77777777" w:rsidR="00812330" w:rsidRPr="00083DD5" w:rsidRDefault="00812330" w:rsidP="008E5CE8">
      <w:pPr>
        <w:pStyle w:val="ListParagraph"/>
        <w:numPr>
          <w:ilvl w:val="0"/>
          <w:numId w:val="18"/>
        </w:numPr>
        <w:spacing w:after="160" w:line="259" w:lineRule="auto"/>
      </w:pPr>
      <w:r w:rsidRPr="00083DD5">
        <w:t>Any action taken at any such virtual meeting shall be ratified at the first regular in-person unit meeting.</w:t>
      </w:r>
    </w:p>
    <w:p w14:paraId="5499D92B" w14:textId="77777777" w:rsidR="00812330" w:rsidRPr="00083DD5" w:rsidRDefault="00812330" w:rsidP="008E5CE8">
      <w:pPr>
        <w:pStyle w:val="ListParagraph"/>
        <w:numPr>
          <w:ilvl w:val="0"/>
          <w:numId w:val="18"/>
        </w:numPr>
        <w:spacing w:after="160" w:line="259" w:lineRule="auto"/>
      </w:pPr>
      <w:r w:rsidRPr="00083DD5">
        <w:t>During a virtual meeting, the Unit Secretary shall ensure that all participants are members in good standing and that a quorum is present.</w:t>
      </w:r>
    </w:p>
    <w:p w14:paraId="2D2D1A51" w14:textId="77777777" w:rsidR="00812330" w:rsidRPr="00083DD5" w:rsidRDefault="00812330" w:rsidP="008E5CE8">
      <w:pPr>
        <w:pStyle w:val="ListParagraph"/>
        <w:numPr>
          <w:ilvl w:val="0"/>
          <w:numId w:val="18"/>
        </w:numPr>
        <w:spacing w:after="160" w:line="259" w:lineRule="auto"/>
      </w:pPr>
      <w:r w:rsidRPr="00083DD5">
        <w:t>The Unit President shall determine the need for a virtual meeting.</w:t>
      </w:r>
    </w:p>
    <w:p w14:paraId="36576B25" w14:textId="77777777" w:rsidR="00812330" w:rsidRPr="00083DD5" w:rsidRDefault="00812330" w:rsidP="008E5CE8">
      <w:pPr>
        <w:pStyle w:val="ListParagraph"/>
        <w:numPr>
          <w:ilvl w:val="0"/>
          <w:numId w:val="18"/>
        </w:numPr>
        <w:spacing w:after="160" w:line="259" w:lineRule="auto"/>
      </w:pPr>
      <w:r w:rsidRPr="00083DD5">
        <w:t>If there is a vote, the Secretary must make a record of the vote and ensure that every voter is sufficiently verified and a member of the Unit in good standing.</w:t>
      </w:r>
    </w:p>
    <w:p w14:paraId="52B63C7D" w14:textId="77777777" w:rsidR="00871ABB" w:rsidRDefault="00871ABB" w:rsidP="00D101D3">
      <w:pPr>
        <w:jc w:val="both"/>
      </w:pPr>
    </w:p>
    <w:p w14:paraId="343B5D47" w14:textId="77777777" w:rsidR="00871ABB" w:rsidRDefault="00871ABB" w:rsidP="00D101D3">
      <w:pPr>
        <w:jc w:val="both"/>
      </w:pPr>
    </w:p>
    <w:p w14:paraId="64764CC6" w14:textId="77777777" w:rsidR="00D101D3" w:rsidRPr="00E020E8" w:rsidRDefault="00D101D3" w:rsidP="000F0918">
      <w:pPr>
        <w:pStyle w:val="ListParagraph"/>
        <w:numPr>
          <w:ilvl w:val="0"/>
          <w:numId w:val="1"/>
        </w:numPr>
        <w:rPr>
          <w:b/>
        </w:rPr>
      </w:pPr>
      <w:r w:rsidRPr="00E020E8">
        <w:rPr>
          <w:b/>
        </w:rPr>
        <w:t>Committees</w:t>
      </w:r>
    </w:p>
    <w:p w14:paraId="296C3BEC" w14:textId="77777777" w:rsidR="004D77C1" w:rsidRDefault="004D77C1" w:rsidP="004D77C1">
      <w:pPr>
        <w:tabs>
          <w:tab w:val="left" w:pos="720"/>
          <w:tab w:val="left" w:pos="1980"/>
        </w:tabs>
        <w:ind w:left="720"/>
        <w:rPr>
          <w:color w:val="00000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0"/>
      </w:tblGrid>
      <w:tr w:rsidR="00215601" w:rsidRPr="005F40B4" w14:paraId="30142337" w14:textId="77777777" w:rsidTr="005F40B4">
        <w:tc>
          <w:tcPr>
            <w:tcW w:w="8010" w:type="dxa"/>
          </w:tcPr>
          <w:p w14:paraId="3843871B" w14:textId="77777777" w:rsidR="00A729A4" w:rsidRPr="005F40B4" w:rsidRDefault="00215601" w:rsidP="003D39EC">
            <w:pPr>
              <w:tabs>
                <w:tab w:val="left" w:pos="720"/>
                <w:tab w:val="left" w:pos="1980"/>
              </w:tabs>
              <w:spacing w:before="20" w:after="20"/>
              <w:rPr>
                <w:color w:val="000000"/>
              </w:rPr>
            </w:pPr>
            <w:bookmarkStart w:id="6" w:name="_Hlk18493099"/>
            <w:r w:rsidRPr="005F40B4">
              <w:rPr>
                <w:color w:val="000000"/>
              </w:rPr>
              <w:t xml:space="preserve">Do not change.  If you want, you </w:t>
            </w:r>
            <w:r w:rsidR="0095322C" w:rsidRPr="005F40B4">
              <w:rPr>
                <w:color w:val="000000"/>
              </w:rPr>
              <w:t xml:space="preserve">may </w:t>
            </w:r>
            <w:r w:rsidRPr="005F40B4">
              <w:rPr>
                <w:color w:val="000000"/>
              </w:rPr>
              <w:t>add detailed duties of Committee</w:t>
            </w:r>
          </w:p>
          <w:p w14:paraId="11A2DD65" w14:textId="77777777" w:rsidR="00215601" w:rsidRPr="005F40B4" w:rsidRDefault="003D39EC" w:rsidP="003D39EC">
            <w:pPr>
              <w:tabs>
                <w:tab w:val="left" w:pos="720"/>
                <w:tab w:val="left" w:pos="1980"/>
              </w:tabs>
              <w:spacing w:before="20" w:after="20"/>
              <w:rPr>
                <w:color w:val="000000"/>
              </w:rPr>
            </w:pPr>
            <w:r w:rsidRPr="005F40B4">
              <w:rPr>
                <w:color w:val="000000"/>
              </w:rPr>
              <w:t>Chairperson</w:t>
            </w:r>
            <w:r w:rsidR="00A729A4" w:rsidRPr="005F40B4">
              <w:rPr>
                <w:color w:val="000000"/>
              </w:rPr>
              <w:t xml:space="preserve"> for various ALA programs such as </w:t>
            </w:r>
            <w:r w:rsidR="00215601" w:rsidRPr="005F40B4">
              <w:rPr>
                <w:color w:val="000000"/>
              </w:rPr>
              <w:t>Education &amp; Scholarship</w:t>
            </w:r>
            <w:r w:rsidR="00A729A4" w:rsidRPr="005F40B4">
              <w:rPr>
                <w:color w:val="000000"/>
              </w:rPr>
              <w:t>s</w:t>
            </w:r>
            <w:r w:rsidR="00215601" w:rsidRPr="005F40B4">
              <w:rPr>
                <w:color w:val="000000"/>
              </w:rPr>
              <w:t>,</w:t>
            </w:r>
            <w:r w:rsidRPr="005F40B4">
              <w:rPr>
                <w:color w:val="000000"/>
              </w:rPr>
              <w:t xml:space="preserve"> </w:t>
            </w:r>
            <w:r w:rsidR="00215601" w:rsidRPr="005F40B4">
              <w:rPr>
                <w:color w:val="000000"/>
              </w:rPr>
              <w:t>Girls State and Junior Activities.</w:t>
            </w:r>
            <w:r w:rsidR="00A729A4" w:rsidRPr="005F40B4">
              <w:rPr>
                <w:color w:val="000000"/>
              </w:rPr>
              <w:t xml:space="preserve">  This information may be found</w:t>
            </w:r>
            <w:r w:rsidRPr="005F40B4">
              <w:rPr>
                <w:color w:val="000000"/>
              </w:rPr>
              <w:t xml:space="preserve"> </w:t>
            </w:r>
            <w:r w:rsidR="00215601" w:rsidRPr="005F40B4">
              <w:rPr>
                <w:color w:val="000000"/>
              </w:rPr>
              <w:t xml:space="preserve">in the </w:t>
            </w:r>
            <w:r w:rsidR="00215601" w:rsidRPr="005F40B4">
              <w:rPr>
                <w:i/>
                <w:color w:val="000000"/>
              </w:rPr>
              <w:t>Unit Guide Book</w:t>
            </w:r>
            <w:r w:rsidR="00215601" w:rsidRPr="005F40B4">
              <w:rPr>
                <w:color w:val="000000"/>
              </w:rPr>
              <w:t xml:space="preserve">.  If you add </w:t>
            </w:r>
            <w:r w:rsidR="0095322C" w:rsidRPr="005F40B4">
              <w:rPr>
                <w:color w:val="000000"/>
              </w:rPr>
              <w:t>anything</w:t>
            </w:r>
            <w:r w:rsidR="00A729A4" w:rsidRPr="005F40B4">
              <w:rPr>
                <w:color w:val="000000"/>
              </w:rPr>
              <w:t xml:space="preserve"> under</w:t>
            </w:r>
            <w:r w:rsidRPr="005F40B4">
              <w:rPr>
                <w:color w:val="000000"/>
              </w:rPr>
              <w:t xml:space="preserve"> </w:t>
            </w:r>
            <w:r w:rsidR="00A729A4" w:rsidRPr="005F40B4">
              <w:rPr>
                <w:color w:val="000000"/>
              </w:rPr>
              <w:t>this category,</w:t>
            </w:r>
            <w:r w:rsidR="009C094C" w:rsidRPr="005F40B4">
              <w:rPr>
                <w:color w:val="000000"/>
              </w:rPr>
              <w:t xml:space="preserve"> </w:t>
            </w:r>
            <w:r w:rsidR="00215601" w:rsidRPr="005F40B4">
              <w:rPr>
                <w:color w:val="000000"/>
              </w:rPr>
              <w:t>you will need to number them.</w:t>
            </w:r>
          </w:p>
        </w:tc>
      </w:tr>
      <w:bookmarkEnd w:id="6"/>
    </w:tbl>
    <w:p w14:paraId="0F97BF50" w14:textId="77777777" w:rsidR="00215601" w:rsidRPr="005F40B4" w:rsidRDefault="00215601" w:rsidP="004D77C1">
      <w:pPr>
        <w:tabs>
          <w:tab w:val="left" w:pos="720"/>
          <w:tab w:val="left" w:pos="1980"/>
        </w:tabs>
        <w:ind w:left="720"/>
        <w:rPr>
          <w:color w:val="000000"/>
        </w:rPr>
      </w:pPr>
    </w:p>
    <w:p w14:paraId="4B931ABB" w14:textId="77777777" w:rsidR="00605E8A" w:rsidRPr="00E020E8" w:rsidRDefault="005F79EF" w:rsidP="00D101D3">
      <w:pPr>
        <w:tabs>
          <w:tab w:val="left" w:pos="720"/>
          <w:tab w:val="left" w:pos="1980"/>
        </w:tabs>
        <w:ind w:left="720"/>
        <w:rPr>
          <w:i/>
        </w:rPr>
      </w:pPr>
      <w:r w:rsidRPr="005F40B4">
        <w:t xml:space="preserve">It is recommended that each </w:t>
      </w:r>
      <w:r w:rsidR="00D101D3" w:rsidRPr="005F40B4">
        <w:t>Unit activity committee</w:t>
      </w:r>
      <w:bookmarkStart w:id="7" w:name="_Hlk17719901"/>
      <w:r w:rsidR="002C4439" w:rsidRPr="005F40B4">
        <w:t xml:space="preserve"> </w:t>
      </w:r>
      <w:r w:rsidR="005C71C1" w:rsidRPr="005F40B4">
        <w:t>chair</w:t>
      </w:r>
      <w:r w:rsidR="002C4439" w:rsidRPr="005F40B4">
        <w:t>person</w:t>
      </w:r>
      <w:r w:rsidR="00D101D3" w:rsidRPr="005F40B4">
        <w:t xml:space="preserve"> </w:t>
      </w:r>
      <w:bookmarkEnd w:id="7"/>
      <w:r w:rsidR="00986808" w:rsidRPr="005F40B4">
        <w:t xml:space="preserve">prepare </w:t>
      </w:r>
      <w:r w:rsidR="00D101D3" w:rsidRPr="005F40B4">
        <w:t xml:space="preserve">a mid-year and year-end report to show what the Unit accomplished throughout the year (April 1 through March 31).  This information shall be given to the Unit President to use in compiling figures for the Unit Year-End Impact Numbers Report.  This report must be sent to </w:t>
      </w:r>
      <w:r w:rsidR="00615C8C" w:rsidRPr="005F40B4">
        <w:t>the</w:t>
      </w:r>
      <w:r w:rsidR="00D101D3" w:rsidRPr="005F40B4">
        <w:t xml:space="preserve"> respective District President prior to April 15 of each year.  In addition, narratives from each activity </w:t>
      </w:r>
      <w:r w:rsidR="003B581D" w:rsidRPr="005F40B4">
        <w:t>committee</w:t>
      </w:r>
      <w:r w:rsidR="002C4439" w:rsidRPr="005F40B4">
        <w:t xml:space="preserve"> </w:t>
      </w:r>
      <w:r w:rsidR="005C71C1" w:rsidRPr="005F40B4">
        <w:t>chair</w:t>
      </w:r>
      <w:r w:rsidR="002C4439" w:rsidRPr="005F40B4">
        <w:t>person</w:t>
      </w:r>
      <w:r w:rsidR="00D101D3" w:rsidRPr="005F40B4">
        <w:t xml:space="preserve"> </w:t>
      </w:r>
      <w:r w:rsidRPr="005F40B4">
        <w:t xml:space="preserve">should </w:t>
      </w:r>
      <w:r w:rsidR="00D101D3" w:rsidRPr="005F40B4">
        <w:t>be sent to their respective Department Committee</w:t>
      </w:r>
      <w:r w:rsidR="002C4439" w:rsidRPr="005F40B4">
        <w:t xml:space="preserve"> </w:t>
      </w:r>
      <w:r w:rsidR="005C71C1" w:rsidRPr="005F40B4">
        <w:t>chair</w:t>
      </w:r>
      <w:r w:rsidR="002C4439" w:rsidRPr="005F40B4">
        <w:t>person</w:t>
      </w:r>
      <w:r w:rsidR="00D101D3" w:rsidRPr="005F40B4">
        <w:t xml:space="preserve">.  Due dates may be found in each activity committee </w:t>
      </w:r>
      <w:r w:rsidR="009C094C" w:rsidRPr="005F40B4">
        <w:t>Program</w:t>
      </w:r>
      <w:r w:rsidR="009C094C">
        <w:t xml:space="preserve"> Action Plan</w:t>
      </w:r>
      <w:r w:rsidR="00D101D3" w:rsidRPr="00E020E8">
        <w:t>.</w:t>
      </w:r>
    </w:p>
    <w:p w14:paraId="65755A63" w14:textId="77777777" w:rsidR="00605E8A" w:rsidRDefault="00605E8A" w:rsidP="00D101D3">
      <w:pPr>
        <w:tabs>
          <w:tab w:val="left" w:pos="720"/>
          <w:tab w:val="left" w:pos="1980"/>
        </w:tabs>
        <w:ind w:left="720"/>
        <w:rPr>
          <w:i/>
        </w:rPr>
      </w:pPr>
    </w:p>
    <w:p w14:paraId="62197BBA" w14:textId="77777777" w:rsidR="00683C09" w:rsidRDefault="00683C09" w:rsidP="000F0918">
      <w:pPr>
        <w:pStyle w:val="ListParagraph"/>
        <w:numPr>
          <w:ilvl w:val="0"/>
          <w:numId w:val="1"/>
        </w:numPr>
        <w:rPr>
          <w:b/>
        </w:rPr>
      </w:pPr>
      <w:r w:rsidRPr="00E020E8">
        <w:rPr>
          <w:b/>
        </w:rPr>
        <w:t>Membership</w:t>
      </w:r>
    </w:p>
    <w:p w14:paraId="06AC80C4" w14:textId="77777777" w:rsidR="004D77C1" w:rsidRDefault="004D77C1" w:rsidP="004D77C1">
      <w:pPr>
        <w:pStyle w:val="ListParagrap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215601" w14:paraId="31D6AACE" w14:textId="77777777" w:rsidTr="00F445A7">
        <w:tc>
          <w:tcPr>
            <w:tcW w:w="8658" w:type="dxa"/>
          </w:tcPr>
          <w:p w14:paraId="22D48BCA" w14:textId="04260A42" w:rsidR="0095322C" w:rsidRDefault="00215601" w:rsidP="00F445A7">
            <w:pPr>
              <w:pStyle w:val="ListParagraph"/>
              <w:spacing w:before="20" w:after="20"/>
              <w:ind w:left="0"/>
              <w:jc w:val="center"/>
            </w:pPr>
            <w:r>
              <w:t>Number 1:  If you want, you may reword it by showing the exact amount, i.e. $</w:t>
            </w:r>
            <w:r w:rsidR="00203C8C">
              <w:t>35.00</w:t>
            </w:r>
          </w:p>
          <w:p w14:paraId="4F037AC8" w14:textId="77777777" w:rsidR="0095322C" w:rsidRDefault="00215601" w:rsidP="00F445A7">
            <w:pPr>
              <w:pStyle w:val="ListParagraph"/>
              <w:spacing w:before="20" w:after="20"/>
              <w:ind w:left="0"/>
              <w:jc w:val="center"/>
            </w:pPr>
            <w:r>
              <w:t>or $5.00, or whatever amount you collect for membership dues.  Number 2:  If you do not give a discount, delete it.  Numbers 3 and 4:  Do not change.  Number 5:  You cannot “make” a member pay their dues, but you can encourage them to pay.</w:t>
            </w:r>
          </w:p>
          <w:p w14:paraId="538A1F8D" w14:textId="77777777" w:rsidR="0095322C" w:rsidRDefault="00215601" w:rsidP="00F445A7">
            <w:pPr>
              <w:pStyle w:val="ListParagraph"/>
              <w:spacing w:before="20" w:after="20"/>
              <w:ind w:left="0"/>
              <w:jc w:val="center"/>
            </w:pPr>
            <w:r>
              <w:t xml:space="preserve">Number 6:  This </w:t>
            </w:r>
            <w:r w:rsidR="00F64530">
              <w:t>should s</w:t>
            </w:r>
            <w:r>
              <w:t>tay, as it fosters good will.  Number 7</w:t>
            </w:r>
            <w:r w:rsidR="009C094C">
              <w:t xml:space="preserve"> </w:t>
            </w:r>
            <w:r>
              <w:t>may be</w:t>
            </w:r>
          </w:p>
          <w:p w14:paraId="74E93657" w14:textId="77777777" w:rsidR="00215601" w:rsidRDefault="00215601" w:rsidP="00F445A7">
            <w:pPr>
              <w:pStyle w:val="ListParagraph"/>
              <w:spacing w:before="20" w:after="20"/>
              <w:ind w:left="0"/>
              <w:jc w:val="center"/>
            </w:pPr>
            <w:r>
              <w:t>reworded</w:t>
            </w:r>
            <w:r w:rsidR="00394CBD">
              <w:t xml:space="preserve"> or deleted if it does not apply to your </w:t>
            </w:r>
            <w:r>
              <w:t>unit.</w:t>
            </w:r>
          </w:p>
        </w:tc>
      </w:tr>
    </w:tbl>
    <w:p w14:paraId="13637CC7" w14:textId="77777777" w:rsidR="00215601" w:rsidRDefault="00215601" w:rsidP="004D77C1">
      <w:pPr>
        <w:pStyle w:val="ListParagraph"/>
      </w:pPr>
    </w:p>
    <w:p w14:paraId="6AB68CE5" w14:textId="5E1DAC82" w:rsidR="003C61A4" w:rsidRPr="00E779CD" w:rsidRDefault="003C61A4" w:rsidP="000F0918">
      <w:pPr>
        <w:numPr>
          <w:ilvl w:val="0"/>
          <w:numId w:val="4"/>
        </w:numPr>
        <w:ind w:right="288"/>
        <w:rPr>
          <w:color w:val="000000"/>
        </w:rPr>
      </w:pPr>
      <w:r w:rsidRPr="00E020E8">
        <w:rPr>
          <w:color w:val="000000"/>
        </w:rPr>
        <w:t xml:space="preserve">The annual membership dues of this Unit shall be </w:t>
      </w:r>
      <w:r w:rsidR="00016D13">
        <w:rPr>
          <w:color w:val="000000"/>
        </w:rPr>
        <w:t>(</w:t>
      </w:r>
      <w:r w:rsidR="00E929D8">
        <w:rPr>
          <w:color w:val="000000"/>
        </w:rPr>
        <w:t xml:space="preserve">insert $ amount) </w:t>
      </w:r>
      <w:r w:rsidRPr="00E020E8">
        <w:rPr>
          <w:color w:val="000000"/>
        </w:rPr>
        <w:t>dollars above the Department and National per capita for Seniors and</w:t>
      </w:r>
      <w:r w:rsidR="00016D13">
        <w:rPr>
          <w:color w:val="000000"/>
        </w:rPr>
        <w:t xml:space="preserve"> (</w:t>
      </w:r>
      <w:r w:rsidR="00E929D8">
        <w:rPr>
          <w:color w:val="000000"/>
        </w:rPr>
        <w:t>insert $ amount</w:t>
      </w:r>
      <w:r w:rsidR="00016D13">
        <w:rPr>
          <w:color w:val="000000"/>
        </w:rPr>
        <w:t>)</w:t>
      </w:r>
      <w:r w:rsidRPr="00E020E8">
        <w:rPr>
          <w:color w:val="000000"/>
        </w:rPr>
        <w:t xml:space="preserve"> above the Department and National per capita for Juniors, paid annually or for life.</w:t>
      </w:r>
    </w:p>
    <w:p w14:paraId="78482CA4" w14:textId="77777777" w:rsidR="00683C09" w:rsidRPr="00E779CD" w:rsidRDefault="00683C09" w:rsidP="00683C09">
      <w:pPr>
        <w:pStyle w:val="ListParagraph"/>
        <w:ind w:left="1080"/>
        <w:rPr>
          <w:color w:val="000000"/>
        </w:rPr>
      </w:pPr>
    </w:p>
    <w:p w14:paraId="03E58EA9" w14:textId="77777777" w:rsidR="00192729" w:rsidRDefault="00683C09" w:rsidP="000F0918">
      <w:pPr>
        <w:pStyle w:val="ListParagraph"/>
        <w:numPr>
          <w:ilvl w:val="0"/>
          <w:numId w:val="4"/>
        </w:numPr>
      </w:pPr>
      <w:r w:rsidRPr="004D77C1">
        <w:rPr>
          <w:color w:val="000000"/>
        </w:rPr>
        <w:t xml:space="preserve">A discount shall be given to Senior members who renew their </w:t>
      </w:r>
      <w:r w:rsidR="003B581D" w:rsidRPr="004D77C1">
        <w:rPr>
          <w:color w:val="000000"/>
        </w:rPr>
        <w:t xml:space="preserve">dues for the following membership year </w:t>
      </w:r>
      <w:r w:rsidRPr="004D77C1">
        <w:rPr>
          <w:color w:val="000000"/>
        </w:rPr>
        <w:t>by November 11.  The discount</w:t>
      </w:r>
      <w:r w:rsidR="00192729" w:rsidRPr="004D77C1">
        <w:rPr>
          <w:color w:val="000000"/>
        </w:rPr>
        <w:t xml:space="preserve">, which applies to renewals and not new members, </w:t>
      </w:r>
      <w:r w:rsidRPr="004D77C1">
        <w:rPr>
          <w:color w:val="000000"/>
        </w:rPr>
        <w:t xml:space="preserve">shall be determined by the Executive Committee at a meeting in June.  After November 11, </w:t>
      </w:r>
      <w:r w:rsidRPr="00E020E8">
        <w:t xml:space="preserve">the </w:t>
      </w:r>
      <w:r w:rsidR="00C45A47" w:rsidRPr="00E020E8">
        <w:t xml:space="preserve">membership </w:t>
      </w:r>
      <w:r w:rsidRPr="00E020E8">
        <w:t>dues will revert to the amount which will be five dollars ($5.00) above the Department and National per capita dues.</w:t>
      </w:r>
    </w:p>
    <w:p w14:paraId="189E9F45" w14:textId="77777777" w:rsidR="004D77C1" w:rsidRPr="00E020E8" w:rsidRDefault="004D77C1" w:rsidP="004D77C1">
      <w:pPr>
        <w:pStyle w:val="ListParagraph"/>
        <w:ind w:left="1080"/>
      </w:pPr>
    </w:p>
    <w:p w14:paraId="1850E48C" w14:textId="77777777" w:rsidR="004D77C1" w:rsidRDefault="00683C09" w:rsidP="000F0918">
      <w:pPr>
        <w:pStyle w:val="ListParagraph"/>
        <w:numPr>
          <w:ilvl w:val="0"/>
          <w:numId w:val="4"/>
        </w:numPr>
      </w:pPr>
      <w:r w:rsidRPr="00E020E8">
        <w:t>Membership dues shall be transmitted within ten (10) business days to Department Headquarters in Austin, Texas.</w:t>
      </w:r>
    </w:p>
    <w:p w14:paraId="725C9776" w14:textId="77777777" w:rsidR="004D77C1" w:rsidRDefault="004D77C1" w:rsidP="004D77C1">
      <w:pPr>
        <w:pStyle w:val="ListParagraph"/>
        <w:ind w:left="1080"/>
      </w:pPr>
    </w:p>
    <w:p w14:paraId="652B8A71" w14:textId="77777777" w:rsidR="00683C09" w:rsidRPr="004D77C1" w:rsidRDefault="00683C09" w:rsidP="000F0918">
      <w:pPr>
        <w:pStyle w:val="ListParagraph"/>
        <w:numPr>
          <w:ilvl w:val="0"/>
          <w:numId w:val="4"/>
        </w:numPr>
      </w:pPr>
      <w:r w:rsidRPr="00E020E8">
        <w:t>A member failing to pay annual dues, which includes the Unit, Department</w:t>
      </w:r>
      <w:r w:rsidR="00963EAE">
        <w:t>,</w:t>
      </w:r>
      <w:r w:rsidRPr="00E020E8">
        <w:t xml:space="preserve"> and National assessments by January 31, shall be classed as delinquent and shall be suspended from all membership privileges.  Payment of back dues, after suspension, shall reinstate such member to active membership.  Any member delinquent to December 31 of the year of delinquency shall be automatically dropped from the rolls and may be reinstated only by paying all back dues or by re-establishing eligibility and making application as a new member.  Payment of back dues will not constitute continuous membership.</w:t>
      </w:r>
    </w:p>
    <w:p w14:paraId="526B0590" w14:textId="77777777" w:rsidR="00683C09" w:rsidRPr="00A14255" w:rsidRDefault="00683C09" w:rsidP="00683C09">
      <w:pPr>
        <w:pStyle w:val="ListParagraph"/>
        <w:ind w:left="1080"/>
      </w:pPr>
    </w:p>
    <w:p w14:paraId="6EC15075" w14:textId="77777777" w:rsidR="00683C09" w:rsidRPr="00A14255" w:rsidRDefault="00683C09" w:rsidP="000F0918">
      <w:pPr>
        <w:pStyle w:val="ListParagraph"/>
        <w:numPr>
          <w:ilvl w:val="0"/>
          <w:numId w:val="4"/>
        </w:numPr>
      </w:pPr>
      <w:r w:rsidRPr="00A14255">
        <w:t xml:space="preserve">All in-coming elected members of the Executive Committee are </w:t>
      </w:r>
      <w:r w:rsidR="00192729" w:rsidRPr="00A14255">
        <w:t xml:space="preserve">urged </w:t>
      </w:r>
      <w:r w:rsidRPr="00A14255">
        <w:t xml:space="preserve">to pay their </w:t>
      </w:r>
      <w:r w:rsidR="00C45A47" w:rsidRPr="00A14255">
        <w:t xml:space="preserve">membership </w:t>
      </w:r>
      <w:r w:rsidRPr="00A14255">
        <w:t>dues for the in-coming year within two (2) weeks after being elected.</w:t>
      </w:r>
    </w:p>
    <w:p w14:paraId="09388EF8" w14:textId="77777777" w:rsidR="00683C09" w:rsidRPr="00A14255" w:rsidRDefault="00683C09" w:rsidP="00683C09">
      <w:pPr>
        <w:pStyle w:val="ListParagraph"/>
        <w:ind w:left="1080"/>
      </w:pPr>
    </w:p>
    <w:p w14:paraId="59D17A50" w14:textId="77777777" w:rsidR="00683C09" w:rsidRPr="00A14255" w:rsidRDefault="00683C09" w:rsidP="000F0918">
      <w:pPr>
        <w:pStyle w:val="ListParagraph"/>
        <w:numPr>
          <w:ilvl w:val="0"/>
          <w:numId w:val="4"/>
        </w:numPr>
      </w:pPr>
      <w:r w:rsidRPr="00A14255">
        <w:t>It is important that the Unit foster an appreciation for those members who only want to belong to support the organization and not to attend in-person Unit meetings.  They are members with full privileges regardless of how active – or inactive – they are.</w:t>
      </w:r>
    </w:p>
    <w:p w14:paraId="544E2E12" w14:textId="77777777" w:rsidR="00683C09" w:rsidRPr="00E020E8" w:rsidRDefault="00683C09" w:rsidP="00683C09">
      <w:pPr>
        <w:pStyle w:val="ListParagraph"/>
        <w:ind w:left="1080"/>
      </w:pPr>
    </w:p>
    <w:p w14:paraId="564A4EAA" w14:textId="77777777" w:rsidR="00D55F39" w:rsidRDefault="00683C09" w:rsidP="00D55F39">
      <w:pPr>
        <w:pStyle w:val="ListParagraph"/>
        <w:numPr>
          <w:ilvl w:val="0"/>
          <w:numId w:val="4"/>
        </w:numPr>
      </w:pPr>
      <w:r w:rsidRPr="00E020E8">
        <w:t xml:space="preserve">Honorary Life Membership may be conferred upon outstanding members who support the mission of the American Legion Auxiliary.  The criteria </w:t>
      </w:r>
      <w:r w:rsidR="00963EAE">
        <w:t xml:space="preserve">are </w:t>
      </w:r>
      <w:r w:rsidRPr="00E020E8">
        <w:t xml:space="preserve">as follows:  </w:t>
      </w:r>
      <w:r w:rsidR="00192729" w:rsidRPr="00E020E8">
        <w:t>a</w:t>
      </w:r>
      <w:r w:rsidRPr="00E020E8">
        <w:t xml:space="preserve">) </w:t>
      </w:r>
      <w:r w:rsidR="001C5478" w:rsidRPr="00E020E8">
        <w:t>ten</w:t>
      </w:r>
      <w:r w:rsidRPr="00E020E8">
        <w:t xml:space="preserve"> years or more of continuous membership; </w:t>
      </w:r>
      <w:r w:rsidR="00192729" w:rsidRPr="00E020E8">
        <w:t>b</w:t>
      </w:r>
      <w:r w:rsidRPr="00E020E8">
        <w:t xml:space="preserve">) active in the programs of the Auxiliary; </w:t>
      </w:r>
      <w:r w:rsidR="00192729" w:rsidRPr="00E020E8">
        <w:t>c</w:t>
      </w:r>
      <w:r w:rsidRPr="00E020E8">
        <w:t xml:space="preserve">) attendance at Unit meetings; </w:t>
      </w:r>
      <w:r w:rsidR="00192729" w:rsidRPr="00E020E8">
        <w:t>d</w:t>
      </w:r>
      <w:r w:rsidRPr="00E020E8">
        <w:t xml:space="preserve">) the ability to take on Unit activities and see them to their completion; and </w:t>
      </w:r>
      <w:r w:rsidR="00192729" w:rsidRPr="00E020E8">
        <w:t>e</w:t>
      </w:r>
      <w:r w:rsidRPr="00E020E8">
        <w:t>) leadership.  Special note:  Honorary Life Memberships may not be transferred from Unit to Unit, Department to Department, or fr</w:t>
      </w:r>
      <w:r w:rsidR="004D77C1">
        <w:t>om one member to another member.</w:t>
      </w:r>
    </w:p>
    <w:p w14:paraId="68389F1C" w14:textId="77777777" w:rsidR="009668B7" w:rsidRDefault="009668B7" w:rsidP="009668B7">
      <w:pPr>
        <w:pStyle w:val="ListParagraph"/>
      </w:pPr>
    </w:p>
    <w:p w14:paraId="39C78280" w14:textId="5D338CE8" w:rsidR="00AF13FC" w:rsidRDefault="00AF13FC" w:rsidP="009668B7">
      <w:pPr>
        <w:pStyle w:val="ListParagraph"/>
        <w:numPr>
          <w:ilvl w:val="0"/>
          <w:numId w:val="4"/>
        </w:numPr>
      </w:pPr>
      <w:r>
        <w:t xml:space="preserve"> Membership can only be offered upon an affirmative vote of the unit members</w:t>
      </w:r>
      <w:r w:rsidR="00432E5A">
        <w:t xml:space="preserve">, unless other arrangements have been made and approved by the Unit </w:t>
      </w:r>
      <w:r>
        <w:t>.</w:t>
      </w:r>
      <w:r w:rsidR="00F26F9F">
        <w:t xml:space="preserve">(see </w:t>
      </w:r>
      <w:r w:rsidR="00187FE8">
        <w:t>Constitution</w:t>
      </w:r>
      <w:r w:rsidR="00F26F9F">
        <w:t xml:space="preserve"> Article </w:t>
      </w:r>
      <w:r w:rsidR="001864B6">
        <w:t>III Membership #6</w:t>
      </w:r>
      <w:r w:rsidR="00187FE8">
        <w:t>)</w:t>
      </w:r>
    </w:p>
    <w:p w14:paraId="7BB8BFB3" w14:textId="77777777" w:rsidR="00D55F39" w:rsidRDefault="00D55F39" w:rsidP="00D55F39">
      <w:pPr>
        <w:pStyle w:val="ListParagraph"/>
        <w:ind w:left="1080"/>
      </w:pPr>
    </w:p>
    <w:p w14:paraId="799F1E19" w14:textId="77777777" w:rsidR="00215601" w:rsidRPr="00215601" w:rsidRDefault="00D101D3" w:rsidP="000F0918">
      <w:pPr>
        <w:pStyle w:val="ListParagraph"/>
        <w:numPr>
          <w:ilvl w:val="0"/>
          <w:numId w:val="1"/>
        </w:numPr>
        <w:rPr>
          <w:b/>
          <w:color w:val="000000"/>
        </w:rPr>
      </w:pPr>
      <w:r w:rsidRPr="004D77C1">
        <w:rPr>
          <w:b/>
          <w:color w:val="000000"/>
        </w:rPr>
        <w:t>Transfers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tblGrid>
      <w:tr w:rsidR="006315DF" w:rsidRPr="00F445A7" w14:paraId="47565F5A" w14:textId="77777777" w:rsidTr="006315DF">
        <w:tc>
          <w:tcPr>
            <w:tcW w:w="5130" w:type="dxa"/>
          </w:tcPr>
          <w:p w14:paraId="6852B0D2" w14:textId="77777777" w:rsidR="006315DF" w:rsidRPr="00F445A7" w:rsidRDefault="006315DF" w:rsidP="00EA41B4">
            <w:pPr>
              <w:spacing w:before="20" w:after="20"/>
              <w:jc w:val="center"/>
              <w:rPr>
                <w:i/>
              </w:rPr>
            </w:pPr>
            <w:r w:rsidRPr="00F445A7">
              <w:rPr>
                <w:color w:val="000000"/>
              </w:rPr>
              <w:t xml:space="preserve">Everything in this section </w:t>
            </w:r>
            <w:r w:rsidR="00B8051E">
              <w:rPr>
                <w:color w:val="000000"/>
              </w:rPr>
              <w:t xml:space="preserve">must </w:t>
            </w:r>
            <w:r w:rsidRPr="00F445A7">
              <w:rPr>
                <w:color w:val="000000"/>
              </w:rPr>
              <w:t>stay</w:t>
            </w:r>
            <w:r>
              <w:rPr>
                <w:color w:val="000000"/>
              </w:rPr>
              <w:t xml:space="preserve"> as you see it</w:t>
            </w:r>
            <w:r w:rsidRPr="00F445A7">
              <w:rPr>
                <w:color w:val="000000"/>
              </w:rPr>
              <w:t>.</w:t>
            </w:r>
          </w:p>
        </w:tc>
      </w:tr>
    </w:tbl>
    <w:p w14:paraId="5794CB39" w14:textId="77777777" w:rsidR="006517A7" w:rsidRDefault="006517A7" w:rsidP="00215601">
      <w:pPr>
        <w:pStyle w:val="ListParagraph"/>
        <w:rPr>
          <w:color w:val="000000"/>
        </w:rPr>
      </w:pPr>
    </w:p>
    <w:p w14:paraId="02452726" w14:textId="77777777" w:rsidR="00D101D3" w:rsidRPr="00E020E8" w:rsidRDefault="00D101D3" w:rsidP="000F0918">
      <w:pPr>
        <w:pStyle w:val="ListParagraph"/>
        <w:numPr>
          <w:ilvl w:val="0"/>
          <w:numId w:val="9"/>
        </w:numPr>
      </w:pPr>
      <w:r w:rsidRPr="00E020E8">
        <w:t>No person may, at any time, be a member of more than one (1) Unit.</w:t>
      </w:r>
    </w:p>
    <w:p w14:paraId="31FB7D53" w14:textId="77777777" w:rsidR="00D101D3" w:rsidRPr="00E020E8" w:rsidRDefault="00D101D3" w:rsidP="00D101D3">
      <w:pPr>
        <w:pStyle w:val="ListParagraph"/>
        <w:ind w:left="1080"/>
      </w:pPr>
    </w:p>
    <w:p w14:paraId="1803AC8D" w14:textId="77777777" w:rsidR="00D101D3" w:rsidRDefault="00D101D3" w:rsidP="000F0918">
      <w:pPr>
        <w:pStyle w:val="ListParagraph"/>
        <w:numPr>
          <w:ilvl w:val="0"/>
          <w:numId w:val="9"/>
        </w:numPr>
      </w:pPr>
      <w:r w:rsidRPr="00E020E8">
        <w:t xml:space="preserve">Transfer of membership from one Unit to another shall be upon application of the member to, and acceptance by, the other Unit, in conformity with the National </w:t>
      </w:r>
      <w:r w:rsidR="00C143E3">
        <w:t>C</w:t>
      </w:r>
      <w:r w:rsidRPr="00E020E8">
        <w:t>onstitution and Bylaws.</w:t>
      </w:r>
    </w:p>
    <w:p w14:paraId="5FFF6E12" w14:textId="77777777" w:rsidR="00C143E3" w:rsidRPr="00C143E3" w:rsidRDefault="00C143E3" w:rsidP="00C143E3">
      <w:pPr>
        <w:pStyle w:val="ListParagraph"/>
      </w:pPr>
    </w:p>
    <w:p w14:paraId="652E8200" w14:textId="77777777" w:rsidR="00C143E3" w:rsidRPr="005F40B4" w:rsidRDefault="00C143E3" w:rsidP="00640370">
      <w:pPr>
        <w:pStyle w:val="ListParagraph"/>
        <w:numPr>
          <w:ilvl w:val="0"/>
          <w:numId w:val="9"/>
        </w:numPr>
      </w:pPr>
      <w:r w:rsidRPr="005F40B4">
        <w:lastRenderedPageBreak/>
        <w:t xml:space="preserve">A member who is not subject to suspension or membership revocation under due process is eligible to transfer </w:t>
      </w:r>
      <w:r w:rsidR="00143D02" w:rsidRPr="005F40B4">
        <w:t>their</w:t>
      </w:r>
      <w:r w:rsidRPr="005F40B4">
        <w:t xml:space="preserve"> membership to another unit if</w:t>
      </w:r>
      <w:r w:rsidR="00143D02" w:rsidRPr="005F40B4">
        <w:t xml:space="preserve"> they have </w:t>
      </w:r>
      <w:r w:rsidRPr="005F40B4">
        <w:t xml:space="preserve">paid </w:t>
      </w:r>
      <w:r w:rsidR="00143D02" w:rsidRPr="005F40B4">
        <w:t xml:space="preserve">their </w:t>
      </w:r>
      <w:r w:rsidRPr="005F40B4">
        <w:t xml:space="preserve">membership dues to </w:t>
      </w:r>
      <w:r w:rsidR="00143D02" w:rsidRPr="005F40B4">
        <w:t>the</w:t>
      </w:r>
      <w:r w:rsidR="00A947BA" w:rsidRPr="005F40B4">
        <w:t xml:space="preserve"> </w:t>
      </w:r>
      <w:r w:rsidRPr="005F40B4">
        <w:t>current unit for either the current year or immediate past membership year.  A member transferring to a new unit must pay current year dues to either</w:t>
      </w:r>
      <w:r w:rsidR="005F40B4" w:rsidRPr="005F40B4">
        <w:t xml:space="preserve"> </w:t>
      </w:r>
      <w:r w:rsidR="00615C8C" w:rsidRPr="005F40B4">
        <w:t>the</w:t>
      </w:r>
      <w:r w:rsidRPr="005F40B4">
        <w:t xml:space="preserve"> current unit or to the unit into which </w:t>
      </w:r>
      <w:r w:rsidR="00143D02" w:rsidRPr="005F40B4">
        <w:t xml:space="preserve">they wish </w:t>
      </w:r>
      <w:r w:rsidRPr="005F40B4">
        <w:t>to transfer.</w:t>
      </w:r>
    </w:p>
    <w:p w14:paraId="443E358F" w14:textId="77777777" w:rsidR="00C143E3" w:rsidRPr="00C143E3" w:rsidRDefault="00C143E3" w:rsidP="00C143E3">
      <w:pPr>
        <w:pStyle w:val="ListParagraph"/>
      </w:pPr>
    </w:p>
    <w:p w14:paraId="21997695" w14:textId="77777777" w:rsidR="00C143E3" w:rsidRPr="00C143E3" w:rsidRDefault="00C143E3" w:rsidP="00C143E3">
      <w:pPr>
        <w:pStyle w:val="ListParagraph"/>
        <w:ind w:left="1080"/>
      </w:pPr>
      <w:r w:rsidRPr="00C143E3">
        <w:t>Evidence of paid membership includes:  1) American Legion Auxiliary Membership Card; 2) Verification of membership by ALA Department or National Headquarters membership records; 3) Other documentation verifying payment of current or immediate past year membership dues such as a cancelled check or receipt; or 4) When verifying documentation is not available, a sworn statement that the member’s membership dues payment was tendered.</w:t>
      </w:r>
    </w:p>
    <w:p w14:paraId="1766FE7C" w14:textId="77777777" w:rsidR="00C143E3" w:rsidRPr="00E020E8" w:rsidRDefault="00C143E3" w:rsidP="00C143E3">
      <w:pPr>
        <w:pStyle w:val="ListParagraph"/>
        <w:ind w:left="1080"/>
      </w:pPr>
    </w:p>
    <w:p w14:paraId="653D920B" w14:textId="77777777" w:rsidR="00215601" w:rsidRDefault="00683C09" w:rsidP="000F0918">
      <w:pPr>
        <w:pStyle w:val="ListParagraph"/>
        <w:numPr>
          <w:ilvl w:val="0"/>
          <w:numId w:val="1"/>
        </w:numPr>
        <w:rPr>
          <w:b/>
        </w:rPr>
      </w:pPr>
      <w:r w:rsidRPr="00E020E8">
        <w:rPr>
          <w:b/>
        </w:rPr>
        <w:t>Conventions</w:t>
      </w:r>
      <w:r w:rsidR="00215601">
        <w:rPr>
          <w:b/>
        </w:rPr>
        <w:t xml:space="preserve">  </w:t>
      </w:r>
    </w:p>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tblGrid>
      <w:tr w:rsidR="006517A7" w:rsidRPr="00F445A7" w14:paraId="7849D2F1" w14:textId="77777777" w:rsidTr="00F445A7">
        <w:tc>
          <w:tcPr>
            <w:tcW w:w="3870" w:type="dxa"/>
          </w:tcPr>
          <w:p w14:paraId="06189647" w14:textId="77777777" w:rsidR="006517A7" w:rsidRPr="00F445A7" w:rsidRDefault="006517A7" w:rsidP="00F445A7">
            <w:pPr>
              <w:pStyle w:val="ListParagraph"/>
              <w:spacing w:before="20" w:after="20"/>
              <w:ind w:left="0"/>
              <w:jc w:val="center"/>
              <w:rPr>
                <w:b/>
              </w:rPr>
            </w:pPr>
            <w:r w:rsidRPr="00F445A7">
              <w:rPr>
                <w:color w:val="000000"/>
              </w:rPr>
              <w:t xml:space="preserve">This </w:t>
            </w:r>
            <w:r w:rsidR="00B8051E">
              <w:rPr>
                <w:color w:val="000000"/>
              </w:rPr>
              <w:t xml:space="preserve">must </w:t>
            </w:r>
            <w:r w:rsidRPr="00F445A7">
              <w:rPr>
                <w:color w:val="000000"/>
              </w:rPr>
              <w:t>stay, but you can add to it.</w:t>
            </w:r>
          </w:p>
        </w:tc>
      </w:tr>
    </w:tbl>
    <w:p w14:paraId="432E6DBF" w14:textId="77777777" w:rsidR="006517A7" w:rsidRDefault="006517A7" w:rsidP="00215601">
      <w:pPr>
        <w:pStyle w:val="ListParagraph"/>
        <w:rPr>
          <w:b/>
        </w:rPr>
      </w:pPr>
    </w:p>
    <w:p w14:paraId="67351E83" w14:textId="77777777" w:rsidR="00683C09" w:rsidRPr="00E020E8" w:rsidRDefault="00683C09" w:rsidP="000F0918">
      <w:pPr>
        <w:pStyle w:val="ListParagraph"/>
        <w:numPr>
          <w:ilvl w:val="0"/>
          <w:numId w:val="5"/>
        </w:numPr>
      </w:pPr>
      <w:r w:rsidRPr="00E020E8">
        <w:t>Delegates and Alternates to the Department Convention shall be elected at a Unit meeting duly called for that purpose not less than four weeks prior to the Convention.  Following the election, the Certification of Delegates and Alternates for the Department Convention shall be transmitted promptly to Department Headquarters and received at least ten (10) working days prior to the Department Convention.</w:t>
      </w:r>
    </w:p>
    <w:p w14:paraId="7BE07788" w14:textId="77777777" w:rsidR="005606A1" w:rsidRPr="00E020E8" w:rsidRDefault="005606A1" w:rsidP="005606A1">
      <w:pPr>
        <w:pStyle w:val="ListParagraph"/>
        <w:ind w:left="1080"/>
      </w:pPr>
    </w:p>
    <w:p w14:paraId="6D56847B" w14:textId="77777777" w:rsidR="00683C09" w:rsidRPr="00E020E8" w:rsidRDefault="00683C09" w:rsidP="000F0918">
      <w:pPr>
        <w:pStyle w:val="ListParagraph"/>
        <w:numPr>
          <w:ilvl w:val="0"/>
          <w:numId w:val="5"/>
        </w:numPr>
      </w:pPr>
      <w:r w:rsidRPr="00E020E8">
        <w:t>A Unit registration fee of ten dollars ($10.00) shall accompany the list of Delegates and Alternates mailed to Department Headquarters and must be received at least ten (10) working days prior to the Department Convention.</w:t>
      </w:r>
    </w:p>
    <w:p w14:paraId="2B254810" w14:textId="77777777" w:rsidR="00683C09" w:rsidRPr="00E020E8" w:rsidRDefault="00683C09" w:rsidP="00683C09">
      <w:pPr>
        <w:pStyle w:val="ListParagraph"/>
        <w:ind w:left="1080"/>
      </w:pPr>
    </w:p>
    <w:p w14:paraId="504A5E82" w14:textId="4CC98701" w:rsidR="00683C09" w:rsidRPr="00E020E8" w:rsidRDefault="00683C09" w:rsidP="000F0918">
      <w:pPr>
        <w:pStyle w:val="ListParagraph"/>
        <w:numPr>
          <w:ilvl w:val="0"/>
          <w:numId w:val="5"/>
        </w:numPr>
      </w:pPr>
      <w:r w:rsidRPr="00E020E8">
        <w:t>Only Unit delegations in good standing shall be seated at a Department Convention.  To be a Unit in good standing, the Unit must</w:t>
      </w:r>
      <w:r w:rsidR="00B0205D">
        <w:t xml:space="preserve"> </w:t>
      </w:r>
      <w:r w:rsidRPr="00E020E8">
        <w:t xml:space="preserve">be current in their payments of the Christmas Assessment and the Bonding Fee.    </w:t>
      </w:r>
    </w:p>
    <w:p w14:paraId="5018931E" w14:textId="77777777" w:rsidR="00683C09" w:rsidRPr="00E020E8" w:rsidRDefault="00683C09" w:rsidP="00683C09">
      <w:pPr>
        <w:pStyle w:val="ListParagraph"/>
        <w:ind w:left="1080"/>
      </w:pPr>
    </w:p>
    <w:p w14:paraId="59D0C355" w14:textId="77777777" w:rsidR="00683C09" w:rsidRPr="00E020E8" w:rsidRDefault="00683C09" w:rsidP="000F0918">
      <w:pPr>
        <w:pStyle w:val="ListParagraph"/>
        <w:numPr>
          <w:ilvl w:val="0"/>
          <w:numId w:val="5"/>
        </w:numPr>
      </w:pPr>
      <w:r w:rsidRPr="00E020E8">
        <w:t>Delegates and Alternates to District and Division Conventions shall be elected at a Unit meeting duly called for that purpose not less than fifteen (15) days prior to said conventions.</w:t>
      </w:r>
    </w:p>
    <w:p w14:paraId="38E28120" w14:textId="77777777" w:rsidR="00683C09" w:rsidRPr="00E020E8" w:rsidRDefault="00683C09" w:rsidP="00683C09">
      <w:pPr>
        <w:pStyle w:val="ListParagraph"/>
        <w:ind w:left="1080"/>
      </w:pPr>
    </w:p>
    <w:p w14:paraId="64807C05" w14:textId="77777777" w:rsidR="00683C09" w:rsidRPr="005F40B4" w:rsidRDefault="00683C09" w:rsidP="000F0918">
      <w:pPr>
        <w:pStyle w:val="ListParagraph"/>
        <w:numPr>
          <w:ilvl w:val="0"/>
          <w:numId w:val="5"/>
        </w:numPr>
      </w:pPr>
      <w:r w:rsidRPr="005F40B4">
        <w:t>The Unit President shall serve as delegation</w:t>
      </w:r>
      <w:r w:rsidR="005F40B4" w:rsidRPr="005F40B4">
        <w:t xml:space="preserve"> </w:t>
      </w:r>
      <w:r w:rsidR="005C71C1" w:rsidRPr="005F40B4">
        <w:t>chair</w:t>
      </w:r>
      <w:r w:rsidR="00615C8C" w:rsidRPr="005F40B4">
        <w:t xml:space="preserve">person </w:t>
      </w:r>
      <w:r w:rsidRPr="005F40B4">
        <w:t>at conventions.  If not present, the next highest-ranking officer shall be</w:t>
      </w:r>
      <w:r w:rsidR="005F40B4" w:rsidRPr="005F40B4">
        <w:t xml:space="preserve"> </w:t>
      </w:r>
      <w:r w:rsidR="005C71C1" w:rsidRPr="005F40B4">
        <w:t>chair</w:t>
      </w:r>
      <w:r w:rsidR="00615C8C" w:rsidRPr="005F40B4">
        <w:t xml:space="preserve">person </w:t>
      </w:r>
      <w:r w:rsidRPr="005F40B4">
        <w:t xml:space="preserve">as outlined in the </w:t>
      </w:r>
      <w:r w:rsidRPr="005F40B4">
        <w:rPr>
          <w:i/>
        </w:rPr>
        <w:t>Unit Guide Book</w:t>
      </w:r>
      <w:r w:rsidRPr="005F40B4">
        <w:t>.</w:t>
      </w:r>
    </w:p>
    <w:p w14:paraId="3022AC07" w14:textId="77777777" w:rsidR="00D101D3" w:rsidRPr="005F40B4" w:rsidRDefault="00D101D3" w:rsidP="00D101D3">
      <w:pPr>
        <w:rPr>
          <w:color w:val="000000"/>
        </w:rPr>
      </w:pPr>
    </w:p>
    <w:p w14:paraId="3D2E44B6" w14:textId="77777777" w:rsidR="00215601" w:rsidRPr="005F40B4" w:rsidRDefault="00D101D3" w:rsidP="000F0918">
      <w:pPr>
        <w:pStyle w:val="ListParagraph"/>
        <w:numPr>
          <w:ilvl w:val="0"/>
          <w:numId w:val="1"/>
        </w:numPr>
        <w:rPr>
          <w:b/>
          <w:color w:val="000000"/>
        </w:rPr>
      </w:pPr>
      <w:r w:rsidRPr="005F40B4">
        <w:rPr>
          <w:b/>
          <w:color w:val="000000"/>
        </w:rPr>
        <w:t>Special Guests</w:t>
      </w:r>
      <w:r w:rsidR="00215601" w:rsidRPr="005F40B4">
        <w:rPr>
          <w:b/>
          <w:color w:val="000000"/>
        </w:rPr>
        <w:t xml:space="preserve">  </w:t>
      </w:r>
    </w:p>
    <w:tbl>
      <w:tblPr>
        <w:tblW w:w="0" w:type="auto"/>
        <w:tblInd w:w="3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tblGrid>
      <w:tr w:rsidR="006517A7" w:rsidRPr="005F40B4" w14:paraId="5A14591E" w14:textId="77777777" w:rsidTr="00F445A7">
        <w:tc>
          <w:tcPr>
            <w:tcW w:w="2430" w:type="dxa"/>
          </w:tcPr>
          <w:p w14:paraId="330ECE7D" w14:textId="77777777" w:rsidR="006517A7" w:rsidRPr="005F40B4" w:rsidRDefault="006517A7" w:rsidP="00F445A7">
            <w:pPr>
              <w:spacing w:before="20" w:after="20"/>
              <w:jc w:val="center"/>
              <w:rPr>
                <w:b/>
                <w:color w:val="000000"/>
              </w:rPr>
            </w:pPr>
            <w:r w:rsidRPr="005F40B4">
              <w:rPr>
                <w:color w:val="000000"/>
              </w:rPr>
              <w:t>This may be reworded.</w:t>
            </w:r>
          </w:p>
        </w:tc>
      </w:tr>
    </w:tbl>
    <w:p w14:paraId="59ABA738" w14:textId="77777777" w:rsidR="006517A7" w:rsidRPr="005F40B4" w:rsidRDefault="006517A7" w:rsidP="00215601">
      <w:pPr>
        <w:pStyle w:val="ListParagraph"/>
        <w:rPr>
          <w:b/>
          <w:color w:val="000000"/>
        </w:rPr>
      </w:pPr>
    </w:p>
    <w:p w14:paraId="293AE896" w14:textId="77777777" w:rsidR="00D101D3" w:rsidRPr="005F40B4" w:rsidRDefault="00D101D3" w:rsidP="000F0918">
      <w:pPr>
        <w:pStyle w:val="ListParagraph"/>
        <w:numPr>
          <w:ilvl w:val="0"/>
          <w:numId w:val="3"/>
        </w:numPr>
      </w:pPr>
      <w:r w:rsidRPr="005F40B4">
        <w:t>Courtesies for special guests and their spouses shall include the Unit, District, Division and Department Presidents and Commanders and other distinguished guests as shall be designated by the Unit Distinguished Guest</w:t>
      </w:r>
      <w:r w:rsidR="00615C8C" w:rsidRPr="005F40B4">
        <w:t xml:space="preserve"> </w:t>
      </w:r>
      <w:r w:rsidR="005C71C1" w:rsidRPr="005F40B4">
        <w:t>Chair</w:t>
      </w:r>
      <w:r w:rsidR="00615C8C" w:rsidRPr="005F40B4">
        <w:t>person</w:t>
      </w:r>
      <w:r w:rsidRPr="005F40B4">
        <w:t>.</w:t>
      </w:r>
    </w:p>
    <w:p w14:paraId="53F982C8" w14:textId="77777777" w:rsidR="00D101D3" w:rsidRPr="00E020E8" w:rsidRDefault="00D101D3" w:rsidP="00D101D3">
      <w:pPr>
        <w:pStyle w:val="ListParagraph"/>
        <w:ind w:left="1080"/>
      </w:pPr>
    </w:p>
    <w:p w14:paraId="261B06A7" w14:textId="77777777" w:rsidR="00D101D3" w:rsidRPr="00E020E8" w:rsidRDefault="00D101D3" w:rsidP="000F0918">
      <w:pPr>
        <w:pStyle w:val="ListParagraph"/>
        <w:numPr>
          <w:ilvl w:val="0"/>
          <w:numId w:val="3"/>
        </w:numPr>
      </w:pPr>
      <w:r w:rsidRPr="00E020E8">
        <w:t>When entertaining an official visitor and party, the Unit shall provide a gift and/or welcome basket if staying overnight; and complimentary tickets to all social functions.</w:t>
      </w:r>
    </w:p>
    <w:p w14:paraId="75DAFFE5" w14:textId="77777777" w:rsidR="00683C09" w:rsidRDefault="00683C09" w:rsidP="00D101D3"/>
    <w:p w14:paraId="6D97DC1D" w14:textId="77777777" w:rsidR="00D101D3" w:rsidRPr="00E020E8" w:rsidRDefault="00D101D3" w:rsidP="000F0918">
      <w:pPr>
        <w:pStyle w:val="ListParagraph"/>
        <w:numPr>
          <w:ilvl w:val="0"/>
          <w:numId w:val="1"/>
        </w:numPr>
        <w:rPr>
          <w:b/>
        </w:rPr>
      </w:pPr>
      <w:r w:rsidRPr="00E020E8">
        <w:rPr>
          <w:b/>
        </w:rPr>
        <w:t>Finance</w:t>
      </w:r>
    </w:p>
    <w:p w14:paraId="75E44256" w14:textId="77777777" w:rsidR="004D77C1" w:rsidRDefault="004D77C1" w:rsidP="004D77C1">
      <w:pPr>
        <w:ind w:left="72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16273E" w14:paraId="7F57D3B8" w14:textId="77777777" w:rsidTr="00F445A7">
        <w:tc>
          <w:tcPr>
            <w:tcW w:w="8658" w:type="dxa"/>
          </w:tcPr>
          <w:p w14:paraId="50D1DC8B" w14:textId="77777777" w:rsidR="00754015" w:rsidRDefault="002E6E06" w:rsidP="00754015">
            <w:pPr>
              <w:spacing w:before="20" w:after="20"/>
              <w:jc w:val="center"/>
              <w:rPr>
                <w:color w:val="000000"/>
              </w:rPr>
            </w:pPr>
            <w:r>
              <w:t xml:space="preserve">Number 1 </w:t>
            </w:r>
            <w:r w:rsidR="009C094C">
              <w:t xml:space="preserve">may be reworded.  </w:t>
            </w:r>
            <w:r w:rsidR="00754015">
              <w:t xml:space="preserve">This eliminates having to say, “if funds are available throughout.”  </w:t>
            </w:r>
            <w:r w:rsidR="009C094C">
              <w:t xml:space="preserve">Number </w:t>
            </w:r>
            <w:r>
              <w:t>2</w:t>
            </w:r>
            <w:r w:rsidR="0016273E">
              <w:t xml:space="preserve"> is a sample only.  Your fiscal year is when you </w:t>
            </w:r>
            <w:r w:rsidR="0016273E" w:rsidRPr="00F445A7">
              <w:rPr>
                <w:color w:val="000000"/>
              </w:rPr>
              <w:t>file your IRS 990, which may be different than Department</w:t>
            </w:r>
            <w:r w:rsidR="00A14255" w:rsidRPr="00F445A7">
              <w:rPr>
                <w:color w:val="000000"/>
              </w:rPr>
              <w:t>’s fiscal year</w:t>
            </w:r>
            <w:r w:rsidR="0016273E" w:rsidRPr="00F445A7">
              <w:rPr>
                <w:color w:val="000000"/>
              </w:rPr>
              <w:t>.  Check with your Treasurer to find out the deadline.</w:t>
            </w:r>
            <w:r w:rsidR="00A14255" w:rsidRPr="00F445A7">
              <w:rPr>
                <w:color w:val="000000"/>
              </w:rPr>
              <w:t xml:space="preserve">  </w:t>
            </w:r>
            <w:r w:rsidR="0016273E" w:rsidRPr="00F445A7">
              <w:rPr>
                <w:color w:val="000000"/>
              </w:rPr>
              <w:t>If the deadline is January 15, your fiscal year is the same as Department; if it is May 15, it is a calendar year, January 1 through December 31; and if it is something</w:t>
            </w:r>
            <w:r>
              <w:rPr>
                <w:color w:val="000000"/>
              </w:rPr>
              <w:t xml:space="preserve"> </w:t>
            </w:r>
            <w:r w:rsidR="0016273E" w:rsidRPr="00F445A7">
              <w:rPr>
                <w:color w:val="000000"/>
              </w:rPr>
              <w:t>other than those above, note that the IRS 990 deadlines are always</w:t>
            </w:r>
          </w:p>
          <w:p w14:paraId="1E06B1B7" w14:textId="77777777" w:rsidR="00754015" w:rsidRDefault="0016273E" w:rsidP="00754015">
            <w:pPr>
              <w:spacing w:before="20" w:after="20"/>
              <w:jc w:val="center"/>
              <w:rPr>
                <w:color w:val="000000"/>
              </w:rPr>
            </w:pPr>
            <w:r w:rsidRPr="00F445A7">
              <w:rPr>
                <w:color w:val="000000"/>
              </w:rPr>
              <w:t>the 15</w:t>
            </w:r>
            <w:r w:rsidRPr="00F445A7">
              <w:rPr>
                <w:color w:val="000000"/>
                <w:vertAlign w:val="superscript"/>
              </w:rPr>
              <w:t>th</w:t>
            </w:r>
            <w:r w:rsidRPr="00F445A7">
              <w:rPr>
                <w:color w:val="000000"/>
              </w:rPr>
              <w:t xml:space="preserve"> day</w:t>
            </w:r>
            <w:r w:rsidR="002E6E06">
              <w:rPr>
                <w:color w:val="000000"/>
              </w:rPr>
              <w:t xml:space="preserve"> </w:t>
            </w:r>
            <w:r w:rsidRPr="00F445A7">
              <w:rPr>
                <w:color w:val="000000"/>
              </w:rPr>
              <w:t xml:space="preserve">of the fifth month after the close of </w:t>
            </w:r>
            <w:r w:rsidR="00A14255" w:rsidRPr="00F445A7">
              <w:rPr>
                <w:color w:val="000000"/>
              </w:rPr>
              <w:t xml:space="preserve">your </w:t>
            </w:r>
            <w:r w:rsidR="00754015">
              <w:rPr>
                <w:color w:val="000000"/>
              </w:rPr>
              <w:t>fiscal year.</w:t>
            </w:r>
          </w:p>
          <w:p w14:paraId="01DC7E92" w14:textId="77777777" w:rsidR="00754015" w:rsidRDefault="0016273E" w:rsidP="00754015">
            <w:pPr>
              <w:spacing w:before="20" w:after="20"/>
              <w:jc w:val="center"/>
              <w:rPr>
                <w:color w:val="000000"/>
              </w:rPr>
            </w:pPr>
            <w:r w:rsidRPr="00F445A7">
              <w:rPr>
                <w:color w:val="000000"/>
              </w:rPr>
              <w:t xml:space="preserve">Numbers </w:t>
            </w:r>
            <w:r w:rsidR="002E6E06">
              <w:rPr>
                <w:color w:val="000000"/>
              </w:rPr>
              <w:t>3</w:t>
            </w:r>
            <w:r w:rsidRPr="00F445A7">
              <w:rPr>
                <w:color w:val="000000"/>
              </w:rPr>
              <w:t xml:space="preserve"> and </w:t>
            </w:r>
            <w:r w:rsidR="002E6E06">
              <w:rPr>
                <w:color w:val="000000"/>
              </w:rPr>
              <w:t>4</w:t>
            </w:r>
            <w:r w:rsidRPr="00F445A7">
              <w:rPr>
                <w:color w:val="000000"/>
              </w:rPr>
              <w:t xml:space="preserve"> are mandatory, which means that motions </w:t>
            </w:r>
            <w:r w:rsidR="0095322C" w:rsidRPr="00F445A7">
              <w:rPr>
                <w:color w:val="000000"/>
              </w:rPr>
              <w:t>are not needed</w:t>
            </w:r>
            <w:r w:rsidR="00A14255" w:rsidRPr="00F445A7">
              <w:rPr>
                <w:color w:val="000000"/>
              </w:rPr>
              <w:t xml:space="preserve"> to take action</w:t>
            </w:r>
            <w:r w:rsidR="0095322C" w:rsidRPr="00F445A7">
              <w:rPr>
                <w:color w:val="000000"/>
              </w:rPr>
              <w:t xml:space="preserve">.  </w:t>
            </w:r>
            <w:r w:rsidRPr="00F445A7">
              <w:rPr>
                <w:color w:val="000000"/>
              </w:rPr>
              <w:t xml:space="preserve">Under number </w:t>
            </w:r>
            <w:r w:rsidR="002E6E06">
              <w:rPr>
                <w:color w:val="000000"/>
              </w:rPr>
              <w:t>5</w:t>
            </w:r>
            <w:r w:rsidRPr="00F445A7">
              <w:rPr>
                <w:color w:val="000000"/>
              </w:rPr>
              <w:t>, insert an amount.</w:t>
            </w:r>
            <w:r w:rsidR="0089272F">
              <w:rPr>
                <w:color w:val="000000"/>
              </w:rPr>
              <w:t xml:space="preserve">  </w:t>
            </w:r>
            <w:r w:rsidR="00C67748">
              <w:rPr>
                <w:color w:val="000000"/>
              </w:rPr>
              <w:t xml:space="preserve">It may </w:t>
            </w:r>
            <w:r w:rsidR="008564D5">
              <w:rPr>
                <w:color w:val="000000"/>
              </w:rPr>
              <w:t xml:space="preserve">also </w:t>
            </w:r>
            <w:r w:rsidR="00C67748">
              <w:rPr>
                <w:color w:val="000000"/>
              </w:rPr>
              <w:t xml:space="preserve">be reworded.  </w:t>
            </w:r>
            <w:r w:rsidR="00325BB2">
              <w:rPr>
                <w:color w:val="000000"/>
              </w:rPr>
              <w:t>Under n</w:t>
            </w:r>
            <w:r w:rsidRPr="00F445A7">
              <w:rPr>
                <w:color w:val="000000"/>
              </w:rPr>
              <w:t xml:space="preserve">umber </w:t>
            </w:r>
            <w:r w:rsidR="002E6E06">
              <w:rPr>
                <w:color w:val="000000"/>
              </w:rPr>
              <w:t>6</w:t>
            </w:r>
            <w:r w:rsidRPr="00F445A7">
              <w:rPr>
                <w:color w:val="000000"/>
              </w:rPr>
              <w:t xml:space="preserve">, change </w:t>
            </w:r>
            <w:r w:rsidR="00C67748">
              <w:rPr>
                <w:color w:val="000000"/>
              </w:rPr>
              <w:t xml:space="preserve">it to show how it is shown in the Bylaws under Duties of Officers, Treasurer.  </w:t>
            </w:r>
            <w:r w:rsidRPr="00F445A7">
              <w:rPr>
                <w:color w:val="000000"/>
              </w:rPr>
              <w:t>You must have a minimum of three authorized signatures.  Number</w:t>
            </w:r>
            <w:r w:rsidR="00656BAD">
              <w:rPr>
                <w:color w:val="000000"/>
              </w:rPr>
              <w:t xml:space="preserve"> </w:t>
            </w:r>
            <w:r w:rsidR="0089272F">
              <w:rPr>
                <w:color w:val="000000"/>
              </w:rPr>
              <w:t>7, insert an amount.  Number 8</w:t>
            </w:r>
            <w:r w:rsidRPr="00F445A7">
              <w:rPr>
                <w:color w:val="000000"/>
              </w:rPr>
              <w:t xml:space="preserve"> may be reworded or deleted if </w:t>
            </w:r>
            <w:r w:rsidR="008564D5">
              <w:rPr>
                <w:color w:val="000000"/>
              </w:rPr>
              <w:t xml:space="preserve">it does </w:t>
            </w:r>
            <w:r w:rsidRPr="00F445A7">
              <w:rPr>
                <w:color w:val="000000"/>
              </w:rPr>
              <w:t>not apply</w:t>
            </w:r>
            <w:r w:rsidR="00A14255" w:rsidRPr="00F445A7">
              <w:rPr>
                <w:color w:val="000000"/>
              </w:rPr>
              <w:t xml:space="preserve"> </w:t>
            </w:r>
            <w:r w:rsidRPr="00F445A7">
              <w:rPr>
                <w:color w:val="000000"/>
              </w:rPr>
              <w:t>to your unit.</w:t>
            </w:r>
          </w:p>
          <w:p w14:paraId="02F0464A" w14:textId="77777777" w:rsidR="00754015" w:rsidRDefault="0016273E" w:rsidP="00754015">
            <w:pPr>
              <w:spacing w:before="20" w:after="20"/>
              <w:jc w:val="center"/>
              <w:rPr>
                <w:color w:val="000000"/>
              </w:rPr>
            </w:pPr>
            <w:r w:rsidRPr="00F445A7">
              <w:rPr>
                <w:color w:val="000000"/>
              </w:rPr>
              <w:t xml:space="preserve">Under number </w:t>
            </w:r>
            <w:r w:rsidR="002E6E06">
              <w:rPr>
                <w:color w:val="000000"/>
              </w:rPr>
              <w:t>9</w:t>
            </w:r>
            <w:r w:rsidRPr="00F445A7">
              <w:rPr>
                <w:color w:val="000000"/>
              </w:rPr>
              <w:t xml:space="preserve">, insert how often you conduct an audit.  A unit MUST have a minimum of one audit a year.  Numbers </w:t>
            </w:r>
            <w:r w:rsidR="002E6E06">
              <w:rPr>
                <w:color w:val="000000"/>
              </w:rPr>
              <w:t>10</w:t>
            </w:r>
            <w:r w:rsidR="003B020D">
              <w:rPr>
                <w:color w:val="000000"/>
              </w:rPr>
              <w:t xml:space="preserve"> and </w:t>
            </w:r>
            <w:r w:rsidR="002E6E06">
              <w:rPr>
                <w:color w:val="000000"/>
              </w:rPr>
              <w:t xml:space="preserve">11 </w:t>
            </w:r>
            <w:r w:rsidRPr="00F445A7">
              <w:rPr>
                <w:color w:val="000000"/>
              </w:rPr>
              <w:t>protect the unit,</w:t>
            </w:r>
            <w:r w:rsidR="00754015">
              <w:rPr>
                <w:color w:val="000000"/>
              </w:rPr>
              <w:t xml:space="preserve"> so</w:t>
            </w:r>
          </w:p>
          <w:p w14:paraId="56C52E8B" w14:textId="77777777" w:rsidR="00754015" w:rsidRDefault="0016273E" w:rsidP="00754015">
            <w:pPr>
              <w:spacing w:before="20" w:after="20"/>
              <w:jc w:val="center"/>
              <w:rPr>
                <w:color w:val="000000"/>
              </w:rPr>
            </w:pPr>
            <w:r w:rsidRPr="00F445A7">
              <w:rPr>
                <w:color w:val="000000"/>
              </w:rPr>
              <w:t>leave them</w:t>
            </w:r>
            <w:r w:rsidR="00754015">
              <w:rPr>
                <w:color w:val="000000"/>
              </w:rPr>
              <w:t xml:space="preserve"> alone</w:t>
            </w:r>
            <w:r w:rsidRPr="00F445A7">
              <w:rPr>
                <w:color w:val="000000"/>
              </w:rPr>
              <w:t>.  Number 1</w:t>
            </w:r>
            <w:r w:rsidR="002E6E06">
              <w:rPr>
                <w:color w:val="000000"/>
              </w:rPr>
              <w:t>2</w:t>
            </w:r>
            <w:r w:rsidR="0089272F">
              <w:rPr>
                <w:color w:val="000000"/>
              </w:rPr>
              <w:t xml:space="preserve"> is</w:t>
            </w:r>
            <w:r w:rsidR="004A242B">
              <w:rPr>
                <w:color w:val="000000"/>
              </w:rPr>
              <w:t xml:space="preserve"> </w:t>
            </w:r>
            <w:r w:rsidRPr="00F445A7">
              <w:rPr>
                <w:color w:val="000000"/>
              </w:rPr>
              <w:t>important because you wouldn’t want</w:t>
            </w:r>
          </w:p>
          <w:p w14:paraId="65977B08" w14:textId="77777777" w:rsidR="0016273E" w:rsidRDefault="0016273E" w:rsidP="00754015">
            <w:pPr>
              <w:spacing w:before="20" w:after="20"/>
              <w:jc w:val="center"/>
            </w:pPr>
            <w:r w:rsidRPr="00F445A7">
              <w:rPr>
                <w:color w:val="000000"/>
              </w:rPr>
              <w:t>a member</w:t>
            </w:r>
            <w:r w:rsidR="00325BB2">
              <w:rPr>
                <w:color w:val="000000"/>
              </w:rPr>
              <w:t xml:space="preserve"> to do</w:t>
            </w:r>
            <w:r w:rsidR="008564D5">
              <w:rPr>
                <w:color w:val="000000"/>
              </w:rPr>
              <w:t xml:space="preserve"> </w:t>
            </w:r>
            <w:r w:rsidRPr="00F445A7">
              <w:rPr>
                <w:color w:val="000000"/>
              </w:rPr>
              <w:t>something</w:t>
            </w:r>
            <w:r w:rsidR="00754015">
              <w:rPr>
                <w:color w:val="000000"/>
              </w:rPr>
              <w:t xml:space="preserve"> </w:t>
            </w:r>
            <w:r w:rsidRPr="00F445A7">
              <w:rPr>
                <w:color w:val="000000"/>
              </w:rPr>
              <w:t xml:space="preserve">that </w:t>
            </w:r>
            <w:r w:rsidR="0089272F">
              <w:rPr>
                <w:color w:val="000000"/>
              </w:rPr>
              <w:t>c</w:t>
            </w:r>
            <w:r w:rsidRPr="00F445A7">
              <w:rPr>
                <w:color w:val="000000"/>
              </w:rPr>
              <w:t>ould cast</w:t>
            </w:r>
            <w:r w:rsidR="004A242B">
              <w:rPr>
                <w:color w:val="000000"/>
              </w:rPr>
              <w:t xml:space="preserve"> </w:t>
            </w:r>
            <w:r w:rsidRPr="00F445A7">
              <w:rPr>
                <w:color w:val="000000"/>
              </w:rPr>
              <w:t>a bad image on the Auxiliary.</w:t>
            </w:r>
          </w:p>
        </w:tc>
      </w:tr>
    </w:tbl>
    <w:p w14:paraId="676236AC" w14:textId="77777777" w:rsidR="004D77C1" w:rsidRDefault="004D77C1" w:rsidP="004D77C1">
      <w:pPr>
        <w:ind w:left="720"/>
        <w:rPr>
          <w:color w:val="000000"/>
        </w:rPr>
      </w:pPr>
      <w:r>
        <w:rPr>
          <w:color w:val="000000"/>
        </w:rPr>
        <w:t xml:space="preserve">         </w:t>
      </w:r>
    </w:p>
    <w:p w14:paraId="3DD85600" w14:textId="77777777" w:rsidR="002E6E06" w:rsidRPr="002E6E06" w:rsidRDefault="002E6E06" w:rsidP="000F0918">
      <w:pPr>
        <w:pStyle w:val="ListParagraph"/>
        <w:numPr>
          <w:ilvl w:val="0"/>
          <w:numId w:val="8"/>
        </w:numPr>
        <w:rPr>
          <w:color w:val="000000"/>
        </w:rPr>
      </w:pPr>
      <w:r w:rsidRPr="002E6E06">
        <w:rPr>
          <w:color w:val="000000"/>
        </w:rPr>
        <w:t>All unit funds spent are contingent on funds being available.</w:t>
      </w:r>
    </w:p>
    <w:p w14:paraId="2F681EF5" w14:textId="77777777" w:rsidR="002E6E06" w:rsidRDefault="002E6E06" w:rsidP="002E6E06">
      <w:pPr>
        <w:pStyle w:val="ListParagraph"/>
        <w:ind w:left="1080"/>
      </w:pPr>
    </w:p>
    <w:p w14:paraId="4878787E" w14:textId="77777777" w:rsidR="00D101D3" w:rsidRDefault="00D101D3" w:rsidP="000F0918">
      <w:pPr>
        <w:pStyle w:val="ListParagraph"/>
        <w:numPr>
          <w:ilvl w:val="0"/>
          <w:numId w:val="8"/>
        </w:numPr>
      </w:pPr>
      <w:r w:rsidRPr="00E020E8">
        <w:t>The fiscal year shall be the same as that of the Department, September 1 through August 31.</w:t>
      </w:r>
    </w:p>
    <w:p w14:paraId="50B34B4B" w14:textId="77777777" w:rsidR="004D77C1" w:rsidRPr="002E6E06" w:rsidRDefault="004D77C1" w:rsidP="004D77C1">
      <w:pPr>
        <w:pStyle w:val="ListParagraph"/>
        <w:ind w:left="1080"/>
      </w:pPr>
    </w:p>
    <w:p w14:paraId="095C6E11" w14:textId="77777777" w:rsidR="00D101D3" w:rsidRPr="002E6E06" w:rsidRDefault="00D101D3" w:rsidP="002E6E06">
      <w:pPr>
        <w:pStyle w:val="ListParagraph"/>
        <w:numPr>
          <w:ilvl w:val="0"/>
          <w:numId w:val="8"/>
        </w:numPr>
      </w:pPr>
      <w:r w:rsidRPr="002E6E06">
        <w:t>The Unit’s Christmas Assessment, an obligatory payment, shall be promptly submitted to Department Headquarters upon notification of the amount due prior to December 1.</w:t>
      </w:r>
    </w:p>
    <w:p w14:paraId="39F73248" w14:textId="77777777" w:rsidR="00D101D3" w:rsidRPr="002E6E06" w:rsidRDefault="00D101D3" w:rsidP="00D101D3">
      <w:pPr>
        <w:pStyle w:val="ListParagraph"/>
        <w:ind w:left="1080"/>
      </w:pPr>
    </w:p>
    <w:p w14:paraId="5B50BF28" w14:textId="77777777" w:rsidR="00D101D3" w:rsidRDefault="00D101D3" w:rsidP="002E6E06">
      <w:pPr>
        <w:pStyle w:val="ListParagraph"/>
        <w:numPr>
          <w:ilvl w:val="0"/>
          <w:numId w:val="8"/>
        </w:numPr>
      </w:pPr>
      <w:r w:rsidRPr="00E020E8">
        <w:t>The Unit Bonding Fee, an obligatory payment, shall be transmitted promptly to Department Headquarters upon notification of the amount due and no later than when submitting the annual Certification of Officers after the new officer elections.</w:t>
      </w:r>
    </w:p>
    <w:p w14:paraId="43C25AEA" w14:textId="77777777" w:rsidR="004D77C1" w:rsidRPr="004D77C1" w:rsidRDefault="004D77C1" w:rsidP="004D77C1">
      <w:pPr>
        <w:pStyle w:val="ListParagraph"/>
        <w:ind w:left="1080"/>
        <w:rPr>
          <w:color w:val="000000"/>
        </w:rPr>
      </w:pPr>
    </w:p>
    <w:p w14:paraId="1226A6BE" w14:textId="367ED9A7" w:rsidR="00D101D3" w:rsidRPr="004D77C1" w:rsidRDefault="00D101D3" w:rsidP="002E6E06">
      <w:pPr>
        <w:pStyle w:val="ListParagraph"/>
        <w:numPr>
          <w:ilvl w:val="0"/>
          <w:numId w:val="8"/>
        </w:numPr>
        <w:rPr>
          <w:color w:val="000000"/>
        </w:rPr>
      </w:pPr>
      <w:r w:rsidRPr="004D77C1">
        <w:rPr>
          <w:color w:val="000000"/>
        </w:rPr>
        <w:t>Any funds to be used for Unit function</w:t>
      </w:r>
      <w:r w:rsidR="00192729" w:rsidRPr="004D77C1">
        <w:rPr>
          <w:color w:val="000000"/>
        </w:rPr>
        <w:t>s</w:t>
      </w:r>
      <w:r w:rsidRPr="004D77C1">
        <w:rPr>
          <w:color w:val="000000"/>
        </w:rPr>
        <w:t xml:space="preserve"> must be approved by th</w:t>
      </w:r>
      <w:r w:rsidR="005B0B22">
        <w:rPr>
          <w:color w:val="000000"/>
        </w:rPr>
        <w:t>e Unit members.</w:t>
      </w:r>
      <w:r w:rsidRPr="004D77C1">
        <w:rPr>
          <w:color w:val="000000"/>
        </w:rPr>
        <w:t xml:space="preserve"> Receipts for all expenditures must be turned into the Treasurer to meet the requirements of the IRS.</w:t>
      </w:r>
    </w:p>
    <w:p w14:paraId="6FD7716E" w14:textId="77777777" w:rsidR="00D101D3" w:rsidRPr="004D77C1" w:rsidRDefault="00D101D3" w:rsidP="00D101D3">
      <w:pPr>
        <w:pStyle w:val="ListParagraph"/>
        <w:ind w:left="1080"/>
        <w:jc w:val="both"/>
        <w:rPr>
          <w:color w:val="000000"/>
        </w:rPr>
      </w:pPr>
    </w:p>
    <w:p w14:paraId="372781D2" w14:textId="77777777" w:rsidR="00656BAD" w:rsidRDefault="00D101D3" w:rsidP="00656BAD">
      <w:pPr>
        <w:pStyle w:val="ListParagraph"/>
        <w:numPr>
          <w:ilvl w:val="0"/>
          <w:numId w:val="8"/>
        </w:numPr>
        <w:rPr>
          <w:color w:val="000000"/>
        </w:rPr>
      </w:pPr>
      <w:r w:rsidRPr="004D77C1">
        <w:rPr>
          <w:color w:val="000000"/>
        </w:rPr>
        <w:t xml:space="preserve">All checks of the Unit shall be signed by two (2) of four (4) authorized signatures, those being Unit President, </w:t>
      </w:r>
      <w:r w:rsidR="002222A8" w:rsidRPr="004D77C1">
        <w:rPr>
          <w:color w:val="000000"/>
        </w:rPr>
        <w:t xml:space="preserve">Vice President, </w:t>
      </w:r>
      <w:r w:rsidRPr="004D77C1">
        <w:rPr>
          <w:color w:val="000000"/>
        </w:rPr>
        <w:t>Secretary</w:t>
      </w:r>
      <w:r w:rsidR="002222A8" w:rsidRPr="004D77C1">
        <w:rPr>
          <w:color w:val="000000"/>
        </w:rPr>
        <w:t xml:space="preserve">, and </w:t>
      </w:r>
      <w:r w:rsidRPr="004D77C1">
        <w:rPr>
          <w:color w:val="000000"/>
        </w:rPr>
        <w:t>Treasurer.</w:t>
      </w:r>
    </w:p>
    <w:p w14:paraId="01AC2EAF" w14:textId="77777777" w:rsidR="00656BAD" w:rsidRDefault="00656BAD" w:rsidP="00656BAD">
      <w:pPr>
        <w:pStyle w:val="ListParagraph"/>
        <w:ind w:left="1080"/>
        <w:rPr>
          <w:color w:val="000000"/>
        </w:rPr>
      </w:pPr>
    </w:p>
    <w:p w14:paraId="45879770" w14:textId="77777777" w:rsidR="00D101D3" w:rsidRPr="00656BAD" w:rsidRDefault="00D101D3" w:rsidP="00656BAD">
      <w:pPr>
        <w:pStyle w:val="ListParagraph"/>
        <w:numPr>
          <w:ilvl w:val="0"/>
          <w:numId w:val="8"/>
        </w:numPr>
        <w:rPr>
          <w:color w:val="000000"/>
        </w:rPr>
      </w:pPr>
      <w:r w:rsidRPr="00656BAD">
        <w:rPr>
          <w:color w:val="000000"/>
        </w:rPr>
        <w:t xml:space="preserve">No more than </w:t>
      </w:r>
      <w:r w:rsidR="005606A1" w:rsidRPr="00656BAD">
        <w:rPr>
          <w:color w:val="000000"/>
        </w:rPr>
        <w:t xml:space="preserve">(insert </w:t>
      </w:r>
      <w:r w:rsidRPr="00656BAD">
        <w:rPr>
          <w:color w:val="000000"/>
        </w:rPr>
        <w:t>$</w:t>
      </w:r>
      <w:r w:rsidR="005606A1" w:rsidRPr="00656BAD">
        <w:rPr>
          <w:color w:val="000000"/>
        </w:rPr>
        <w:t xml:space="preserve">) </w:t>
      </w:r>
      <w:r w:rsidRPr="00656BAD">
        <w:rPr>
          <w:color w:val="000000"/>
        </w:rPr>
        <w:t>a month will be allowed for stamps, envelopes, cards, checks and other supplies needed for the administrative work of the Unit.</w:t>
      </w:r>
    </w:p>
    <w:p w14:paraId="7DC96F70" w14:textId="77777777" w:rsidR="004D77C1" w:rsidRPr="00E020E8" w:rsidRDefault="004D77C1" w:rsidP="004D77C1">
      <w:pPr>
        <w:pStyle w:val="ListParagraph"/>
        <w:ind w:left="1080"/>
      </w:pPr>
    </w:p>
    <w:p w14:paraId="33C52508" w14:textId="77777777" w:rsidR="004D77C1" w:rsidRDefault="002E6E06" w:rsidP="002E6E06">
      <w:pPr>
        <w:pStyle w:val="ListParagraph"/>
        <w:numPr>
          <w:ilvl w:val="0"/>
          <w:numId w:val="8"/>
        </w:numPr>
      </w:pPr>
      <w:r>
        <w:t>A</w:t>
      </w:r>
      <w:r w:rsidR="00D101D3" w:rsidRPr="00E020E8">
        <w:t xml:space="preserve"> Memorial Contribution in the amount of </w:t>
      </w:r>
      <w:r w:rsidR="005606A1" w:rsidRPr="00E020E8">
        <w:t xml:space="preserve">(insert </w:t>
      </w:r>
      <w:r w:rsidR="00D101D3" w:rsidRPr="00E020E8">
        <w:t>$</w:t>
      </w:r>
      <w:r w:rsidR="005606A1" w:rsidRPr="00E020E8">
        <w:t xml:space="preserve">) </w:t>
      </w:r>
      <w:r w:rsidR="00D101D3" w:rsidRPr="00E020E8">
        <w:t>shall be made to the American Legion Auxiliary Cancer Research Fund, the VA&amp;R General Rehabilitation Fund, or the Department Education Scholarship Fund upon the death of a member.</w:t>
      </w:r>
      <w:r w:rsidR="002222A8" w:rsidRPr="00E020E8">
        <w:t xml:space="preserve">  If a family </w:t>
      </w:r>
      <w:r w:rsidR="002222A8" w:rsidRPr="00E020E8">
        <w:lastRenderedPageBreak/>
        <w:t>member of the deceased requests that the Memorial go toward a different Auxiliary program, the request shall be granted.</w:t>
      </w:r>
    </w:p>
    <w:p w14:paraId="2D2A7BCC" w14:textId="77777777" w:rsidR="00D101D3" w:rsidRPr="00E020E8" w:rsidRDefault="004D77C1" w:rsidP="004D77C1">
      <w:pPr>
        <w:pStyle w:val="ListParagraph"/>
        <w:ind w:left="1080"/>
      </w:pPr>
      <w:r w:rsidRPr="00E020E8">
        <w:t xml:space="preserve"> </w:t>
      </w:r>
    </w:p>
    <w:p w14:paraId="51DC1D6C" w14:textId="77777777" w:rsidR="00D101D3" w:rsidRDefault="00D101D3" w:rsidP="00656BAD">
      <w:pPr>
        <w:pStyle w:val="ListParagraph"/>
        <w:numPr>
          <w:ilvl w:val="0"/>
          <w:numId w:val="8"/>
        </w:numPr>
      </w:pPr>
      <w:r w:rsidRPr="00E020E8">
        <w:t>The members of the Audit Committee</w:t>
      </w:r>
      <w:r w:rsidR="008E189D" w:rsidRPr="00E020E8">
        <w:t xml:space="preserve">, with the </w:t>
      </w:r>
      <w:r w:rsidRPr="00E020E8">
        <w:t>Treasurer</w:t>
      </w:r>
      <w:r w:rsidR="008E189D" w:rsidRPr="00E020E8">
        <w:t>,</w:t>
      </w:r>
      <w:r w:rsidRPr="00E020E8">
        <w:t xml:space="preserve"> shall meet </w:t>
      </w:r>
      <w:r w:rsidR="002222A8" w:rsidRPr="00E020E8">
        <w:t xml:space="preserve">(insert </w:t>
      </w:r>
      <w:r w:rsidR="002222A8" w:rsidRPr="005F40B4">
        <w:t>quarterly, biannually, or annually)</w:t>
      </w:r>
      <w:r w:rsidRPr="005F40B4">
        <w:t xml:space="preserve"> to audit the </w:t>
      </w:r>
      <w:r w:rsidR="008E189D" w:rsidRPr="005F40B4">
        <w:t xml:space="preserve">financial records.  </w:t>
      </w:r>
      <w:r w:rsidRPr="005F40B4">
        <w:t>The Audit committee</w:t>
      </w:r>
      <w:r w:rsidR="002C4439" w:rsidRPr="005F40B4">
        <w:t xml:space="preserve"> </w:t>
      </w:r>
      <w:r w:rsidR="005C71C1" w:rsidRPr="005F40B4">
        <w:t>chair</w:t>
      </w:r>
      <w:r w:rsidR="002C4439" w:rsidRPr="005F40B4">
        <w:t xml:space="preserve">person </w:t>
      </w:r>
      <w:r w:rsidRPr="005F40B4">
        <w:t>shall</w:t>
      </w:r>
      <w:r w:rsidRPr="00E020E8">
        <w:t xml:space="preserve"> give a report of their findings at the next regular membership meeting.</w:t>
      </w:r>
    </w:p>
    <w:p w14:paraId="046189AF" w14:textId="77777777" w:rsidR="004D77C1" w:rsidRPr="004D77C1" w:rsidRDefault="004D77C1" w:rsidP="004D77C1">
      <w:pPr>
        <w:pStyle w:val="ListParagraph"/>
        <w:ind w:left="1080"/>
      </w:pPr>
    </w:p>
    <w:p w14:paraId="2CEBC30F" w14:textId="77777777" w:rsidR="00D101D3" w:rsidRPr="004D77C1" w:rsidRDefault="00D101D3" w:rsidP="002E6E06">
      <w:pPr>
        <w:pStyle w:val="ListParagraph"/>
        <w:numPr>
          <w:ilvl w:val="0"/>
          <w:numId w:val="8"/>
        </w:numPr>
        <w:ind w:hanging="540"/>
      </w:pPr>
      <w:r w:rsidRPr="004D77C1">
        <w:t xml:space="preserve">A Post cannot require a Unit to give them money unless there is a signed agreement </w:t>
      </w:r>
      <w:r w:rsidR="002222A8" w:rsidRPr="004D77C1">
        <w:t xml:space="preserve">stating </w:t>
      </w:r>
      <w:r w:rsidRPr="004D77C1">
        <w:t>the terms under which money is to be paid – e.g. rent, contracts for jointly held conferences and such.</w:t>
      </w:r>
      <w:r w:rsidR="004214CB" w:rsidRPr="004D77C1">
        <w:t xml:space="preserve"> </w:t>
      </w:r>
      <w:r w:rsidR="004214CB" w:rsidRPr="004D77C1">
        <w:rPr>
          <w:color w:val="FF0000"/>
        </w:rPr>
        <w:t xml:space="preserve"> </w:t>
      </w:r>
    </w:p>
    <w:p w14:paraId="6BA6F109" w14:textId="77777777" w:rsidR="00D101D3" w:rsidRPr="00E020E8" w:rsidRDefault="00D101D3" w:rsidP="00D101D3">
      <w:pPr>
        <w:pStyle w:val="ListParagraph"/>
        <w:ind w:left="1080"/>
      </w:pPr>
    </w:p>
    <w:p w14:paraId="7E79D742" w14:textId="77777777" w:rsidR="00D101D3" w:rsidRPr="00E020E8" w:rsidRDefault="00D101D3" w:rsidP="002E6E06">
      <w:pPr>
        <w:pStyle w:val="ListParagraph"/>
        <w:numPr>
          <w:ilvl w:val="0"/>
          <w:numId w:val="8"/>
        </w:numPr>
        <w:ind w:hanging="540"/>
      </w:pPr>
      <w:r w:rsidRPr="00E020E8">
        <w:t xml:space="preserve">Any agreement with Post </w:t>
      </w:r>
      <w:r w:rsidR="005606A1" w:rsidRPr="00E020E8">
        <w:t xml:space="preserve">(insert number) </w:t>
      </w:r>
      <w:r w:rsidRPr="00E020E8">
        <w:t>shall be in writing and signed by one (1) of the following:  Auxiliary President, Secretary</w:t>
      </w:r>
      <w:r w:rsidR="00754015">
        <w:t>,</w:t>
      </w:r>
      <w:r w:rsidRPr="00E020E8">
        <w:t xml:space="preserve"> or Treasurer AND one of the following:  Post Commander, Adjutant or Finance Officer.</w:t>
      </w:r>
      <w:r w:rsidR="004214CB" w:rsidRPr="00E020E8">
        <w:t xml:space="preserve">    </w:t>
      </w:r>
    </w:p>
    <w:p w14:paraId="2343FBE2" w14:textId="77777777" w:rsidR="00D101D3" w:rsidRPr="00E020E8" w:rsidRDefault="00D101D3" w:rsidP="00D101D3">
      <w:pPr>
        <w:pStyle w:val="ListParagraph"/>
        <w:ind w:left="1080"/>
      </w:pPr>
    </w:p>
    <w:p w14:paraId="0222DF27" w14:textId="77777777" w:rsidR="00D101D3" w:rsidRDefault="00D101D3" w:rsidP="002E6E06">
      <w:pPr>
        <w:pStyle w:val="ListParagraph"/>
        <w:numPr>
          <w:ilvl w:val="0"/>
          <w:numId w:val="8"/>
        </w:numPr>
        <w:ind w:hanging="540"/>
      </w:pPr>
      <w:r w:rsidRPr="00E020E8">
        <w:t>Any fundraisers held to benefit the Auxiliary, on or off the Post premises, shall be approved by the general membership.</w:t>
      </w:r>
    </w:p>
    <w:p w14:paraId="0ED78AAD" w14:textId="77777777" w:rsidR="004D77C1" w:rsidRDefault="004D77C1" w:rsidP="004D77C1">
      <w:pPr>
        <w:pStyle w:val="ListParagraph"/>
        <w:ind w:left="1080"/>
      </w:pPr>
    </w:p>
    <w:p w14:paraId="7DEFC877" w14:textId="77777777" w:rsidR="00C143E3" w:rsidRDefault="00C143E3" w:rsidP="004D77C1">
      <w:pPr>
        <w:pStyle w:val="ListParagraph"/>
        <w:ind w:left="1080"/>
      </w:pPr>
    </w:p>
    <w:p w14:paraId="72EA8838" w14:textId="77777777" w:rsidR="004D77C1" w:rsidRDefault="00683C09" w:rsidP="003B690B">
      <w:pPr>
        <w:tabs>
          <w:tab w:val="left" w:pos="720"/>
        </w:tabs>
        <w:ind w:left="720" w:hanging="720"/>
      </w:pPr>
      <w:r w:rsidRPr="00E020E8">
        <w:rPr>
          <w:b/>
        </w:rPr>
        <w:t>X</w:t>
      </w:r>
      <w:r w:rsidR="00D101D3" w:rsidRPr="00E020E8">
        <w:rPr>
          <w:b/>
        </w:rPr>
        <w:t>II</w:t>
      </w:r>
      <w:r w:rsidRPr="00E020E8">
        <w:rPr>
          <w:b/>
        </w:rPr>
        <w:t>.</w:t>
      </w:r>
      <w:r w:rsidRPr="00E020E8">
        <w:rPr>
          <w:b/>
        </w:rPr>
        <w:tab/>
        <w:t>Discipline</w:t>
      </w:r>
    </w:p>
    <w:p w14:paraId="2A78CA73" w14:textId="77777777" w:rsidR="004D77C1" w:rsidRDefault="004D77C1" w:rsidP="004D77C1">
      <w:pPr>
        <w:pStyle w:val="ListParagraph"/>
        <w:rPr>
          <w:color w:val="00000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16273E" w:rsidRPr="00F445A7" w14:paraId="708E7C62" w14:textId="77777777" w:rsidTr="00F445A7">
        <w:tc>
          <w:tcPr>
            <w:tcW w:w="8658" w:type="dxa"/>
          </w:tcPr>
          <w:p w14:paraId="76FB6C39" w14:textId="77777777" w:rsidR="003B020D" w:rsidRDefault="0016273E" w:rsidP="00F445A7">
            <w:pPr>
              <w:pStyle w:val="ListParagraph"/>
              <w:spacing w:before="20" w:after="20"/>
              <w:ind w:left="0"/>
              <w:contextualSpacing w:val="0"/>
              <w:jc w:val="center"/>
              <w:rPr>
                <w:color w:val="000000"/>
              </w:rPr>
            </w:pPr>
            <w:r w:rsidRPr="00F445A7">
              <w:rPr>
                <w:color w:val="000000"/>
              </w:rPr>
              <w:t xml:space="preserve">Do not change.  Even though it is worded in a simpler way, it still lets the unit know where to go if a more formal disciplinary process to address inappropriate behavior is necessary.  If you wish, you may </w:t>
            </w:r>
            <w:r w:rsidR="003B020D">
              <w:rPr>
                <w:color w:val="000000"/>
              </w:rPr>
              <w:t>“</w:t>
            </w:r>
            <w:r w:rsidRPr="00F445A7">
              <w:rPr>
                <w:color w:val="000000"/>
              </w:rPr>
              <w:t>add</w:t>
            </w:r>
            <w:r w:rsidR="003B020D">
              <w:rPr>
                <w:color w:val="000000"/>
              </w:rPr>
              <w:t>”</w:t>
            </w:r>
            <w:r w:rsidRPr="00F445A7">
              <w:rPr>
                <w:color w:val="000000"/>
              </w:rPr>
              <w:t xml:space="preserve"> the formal disciplinary process that </w:t>
            </w:r>
            <w:r w:rsidR="003B020D">
              <w:rPr>
                <w:color w:val="000000"/>
              </w:rPr>
              <w:t xml:space="preserve">may </w:t>
            </w:r>
            <w:r w:rsidRPr="00F445A7">
              <w:rPr>
                <w:color w:val="000000"/>
              </w:rPr>
              <w:t>be</w:t>
            </w:r>
          </w:p>
          <w:p w14:paraId="2673CDBB" w14:textId="77777777" w:rsidR="003B020D" w:rsidRDefault="0016273E" w:rsidP="003B020D">
            <w:pPr>
              <w:pStyle w:val="ListParagraph"/>
              <w:spacing w:before="20" w:after="20"/>
              <w:ind w:left="0"/>
              <w:contextualSpacing w:val="0"/>
              <w:jc w:val="center"/>
              <w:rPr>
                <w:color w:val="000000"/>
              </w:rPr>
            </w:pPr>
            <w:r w:rsidRPr="00F445A7">
              <w:rPr>
                <w:color w:val="000000"/>
              </w:rPr>
              <w:t>found in the Department C&amp;B</w:t>
            </w:r>
            <w:r w:rsidR="00A14255" w:rsidRPr="00F445A7">
              <w:rPr>
                <w:color w:val="000000"/>
              </w:rPr>
              <w:t xml:space="preserve"> or the </w:t>
            </w:r>
            <w:r w:rsidR="00A14255" w:rsidRPr="00B8051E">
              <w:rPr>
                <w:i/>
                <w:color w:val="000000"/>
              </w:rPr>
              <w:t>Unit Guide Book</w:t>
            </w:r>
            <w:r w:rsidRPr="00F445A7">
              <w:rPr>
                <w:color w:val="000000"/>
              </w:rPr>
              <w:t>.  If you decide to include the formal disciplinary process, you will need to delete the sentence below that tells you where to find</w:t>
            </w:r>
            <w:r w:rsidR="00A14255" w:rsidRPr="00F445A7">
              <w:rPr>
                <w:color w:val="000000"/>
              </w:rPr>
              <w:t xml:space="preserve"> </w:t>
            </w:r>
            <w:r w:rsidRPr="00F445A7">
              <w:rPr>
                <w:color w:val="000000"/>
              </w:rPr>
              <w:t>the formal disciplinary process</w:t>
            </w:r>
            <w:r w:rsidR="003B020D">
              <w:rPr>
                <w:color w:val="000000"/>
              </w:rPr>
              <w:t xml:space="preserve"> (#3, 3</w:t>
            </w:r>
            <w:r w:rsidR="003B020D" w:rsidRPr="003B020D">
              <w:rPr>
                <w:color w:val="000000"/>
                <w:vertAlign w:val="superscript"/>
              </w:rPr>
              <w:t>rd</w:t>
            </w:r>
            <w:r w:rsidR="003B020D">
              <w:rPr>
                <w:color w:val="000000"/>
              </w:rPr>
              <w:t xml:space="preserve"> paragraph, sentence #2) and insert the formal disciplinary process.  </w:t>
            </w:r>
            <w:r w:rsidRPr="00F445A7">
              <w:rPr>
                <w:color w:val="000000"/>
              </w:rPr>
              <w:t>In addition, the numbering will have to change.</w:t>
            </w:r>
          </w:p>
          <w:p w14:paraId="43A83EB3" w14:textId="77777777" w:rsidR="003B020D" w:rsidRDefault="003B020D" w:rsidP="003B020D">
            <w:pPr>
              <w:pStyle w:val="ListParagraph"/>
              <w:spacing w:before="20" w:after="20"/>
              <w:ind w:left="0"/>
              <w:contextualSpacing w:val="0"/>
              <w:jc w:val="center"/>
              <w:rPr>
                <w:color w:val="000000"/>
              </w:rPr>
            </w:pPr>
            <w:r>
              <w:rPr>
                <w:color w:val="000000"/>
              </w:rPr>
              <w:t>F</w:t>
            </w:r>
            <w:r w:rsidR="0016273E" w:rsidRPr="00F445A7">
              <w:rPr>
                <w:color w:val="000000"/>
              </w:rPr>
              <w:t>or instance,</w:t>
            </w:r>
            <w:r>
              <w:rPr>
                <w:color w:val="000000"/>
              </w:rPr>
              <w:t xml:space="preserve"> </w:t>
            </w:r>
            <w:r w:rsidR="0016273E" w:rsidRPr="00F445A7">
              <w:rPr>
                <w:color w:val="000000"/>
              </w:rPr>
              <w:t xml:space="preserve">numbers 4 and 5 </w:t>
            </w:r>
            <w:r w:rsidR="00325BB2">
              <w:rPr>
                <w:color w:val="000000"/>
              </w:rPr>
              <w:t xml:space="preserve">would </w:t>
            </w:r>
            <w:r w:rsidR="0016273E" w:rsidRPr="00F445A7">
              <w:rPr>
                <w:color w:val="000000"/>
              </w:rPr>
              <w:t>become numbers 6 and 7.</w:t>
            </w:r>
            <w:r>
              <w:rPr>
                <w:color w:val="000000"/>
              </w:rPr>
              <w:t xml:space="preserve">  </w:t>
            </w:r>
            <w:r w:rsidR="0016273E" w:rsidRPr="00F445A7">
              <w:rPr>
                <w:color w:val="000000"/>
              </w:rPr>
              <w:t>Do not change</w:t>
            </w:r>
          </w:p>
          <w:p w14:paraId="287A229C" w14:textId="77777777" w:rsidR="0016273E" w:rsidRPr="00F445A7" w:rsidRDefault="003B020D" w:rsidP="003B020D">
            <w:pPr>
              <w:pStyle w:val="ListParagraph"/>
              <w:spacing w:before="20" w:after="20"/>
              <w:ind w:left="0"/>
              <w:contextualSpacing w:val="0"/>
              <w:jc w:val="center"/>
              <w:rPr>
                <w:color w:val="000000"/>
              </w:rPr>
            </w:pPr>
            <w:r>
              <w:rPr>
                <w:color w:val="000000"/>
              </w:rPr>
              <w:t xml:space="preserve">the content of </w:t>
            </w:r>
            <w:r w:rsidR="0016273E" w:rsidRPr="00F445A7">
              <w:rPr>
                <w:color w:val="000000"/>
              </w:rPr>
              <w:t>numbers 4 and 5 below, as they protect the unit.</w:t>
            </w:r>
          </w:p>
        </w:tc>
      </w:tr>
    </w:tbl>
    <w:p w14:paraId="2546A0E8" w14:textId="77777777" w:rsidR="0016273E" w:rsidRDefault="0016273E" w:rsidP="004D77C1">
      <w:pPr>
        <w:pStyle w:val="ListParagraph"/>
        <w:rPr>
          <w:color w:val="000000"/>
        </w:rPr>
      </w:pPr>
    </w:p>
    <w:p w14:paraId="2197ADF0" w14:textId="77777777" w:rsidR="00A27D9F" w:rsidRPr="005C71C1" w:rsidRDefault="00A27D9F" w:rsidP="000F0918">
      <w:pPr>
        <w:pStyle w:val="ListParagraph"/>
        <w:numPr>
          <w:ilvl w:val="0"/>
          <w:numId w:val="10"/>
        </w:numPr>
      </w:pPr>
      <w:r w:rsidRPr="005C71C1">
        <w:t>In keeping with the best practices of high performing nonprofit organization</w:t>
      </w:r>
      <w:r w:rsidR="00D30757" w:rsidRPr="005C71C1">
        <w:t>s</w:t>
      </w:r>
      <w:r w:rsidRPr="005C71C1">
        <w:t>, a Unit has the responsibility of developing clearly written governing documents that foster good will by setting standards for conduct and stating the responsibility and manner for addressing inappropriate behavior.</w:t>
      </w:r>
    </w:p>
    <w:p w14:paraId="52F898DE" w14:textId="77777777" w:rsidR="00A27D9F" w:rsidRPr="00E020E8" w:rsidRDefault="00A27D9F" w:rsidP="00A27D9F">
      <w:pPr>
        <w:pStyle w:val="ListParagraph"/>
        <w:ind w:left="1080"/>
      </w:pPr>
    </w:p>
    <w:p w14:paraId="260D5DD5" w14:textId="77777777" w:rsidR="00374553" w:rsidRPr="00E020E8" w:rsidRDefault="00683C09" w:rsidP="00374553">
      <w:pPr>
        <w:pStyle w:val="ListParagraph"/>
        <w:ind w:left="1080"/>
      </w:pPr>
      <w:r w:rsidRPr="00E020E8">
        <w:t>Members are expected to comply with the Unit’s governing documents</w:t>
      </w:r>
      <w:r w:rsidR="002F0BCE">
        <w:t>.</w:t>
      </w:r>
      <w:r w:rsidRPr="00E020E8">
        <w:t xml:space="preserve"> </w:t>
      </w:r>
      <w:r w:rsidRPr="005F40B4">
        <w:t>They are expected to abide by all laws and demonstrate</w:t>
      </w:r>
      <w:r w:rsidR="00783580">
        <w:t xml:space="preserve"> </w:t>
      </w:r>
      <w:r w:rsidRPr="00E020E8">
        <w:t>their ongoing commitment to the core values of integrity, honesty, fairness, openness, responsibility</w:t>
      </w:r>
      <w:r w:rsidR="00963EAE">
        <w:t>,</w:t>
      </w:r>
      <w:r w:rsidRPr="00E020E8">
        <w:t xml:space="preserve"> and respect.</w:t>
      </w:r>
    </w:p>
    <w:p w14:paraId="69D57E68" w14:textId="77777777" w:rsidR="000D522A" w:rsidRPr="00E020E8" w:rsidRDefault="000D522A" w:rsidP="00374553">
      <w:pPr>
        <w:pStyle w:val="ListParagraph"/>
        <w:ind w:left="1080"/>
      </w:pPr>
    </w:p>
    <w:p w14:paraId="3E5F474E" w14:textId="77777777" w:rsidR="00521355" w:rsidRPr="00E020E8" w:rsidRDefault="000D522A" w:rsidP="000F0918">
      <w:pPr>
        <w:pStyle w:val="ListParagraph"/>
        <w:numPr>
          <w:ilvl w:val="0"/>
          <w:numId w:val="10"/>
        </w:numPr>
      </w:pPr>
      <w:r w:rsidRPr="00E020E8">
        <w:t xml:space="preserve">Member discipline is the responsibility of </w:t>
      </w:r>
      <w:r w:rsidR="00B115C7" w:rsidRPr="00E020E8">
        <w:t xml:space="preserve">a </w:t>
      </w:r>
      <w:r w:rsidRPr="00E020E8">
        <w:t xml:space="preserve">Unit, and the Department is the </w:t>
      </w:r>
      <w:r w:rsidR="00B115C7" w:rsidRPr="00E020E8">
        <w:t xml:space="preserve">final </w:t>
      </w:r>
      <w:r w:rsidRPr="00E020E8">
        <w:t xml:space="preserve">authority for </w:t>
      </w:r>
      <w:r w:rsidR="00B115C7" w:rsidRPr="00E020E8">
        <w:t>appeal of a disciplined member.</w:t>
      </w:r>
    </w:p>
    <w:p w14:paraId="683F47E9" w14:textId="77777777" w:rsidR="00D30757" w:rsidRPr="00E020E8" w:rsidRDefault="00D30757" w:rsidP="00D30757">
      <w:pPr>
        <w:pStyle w:val="ListParagraph"/>
        <w:ind w:left="1080"/>
      </w:pPr>
    </w:p>
    <w:p w14:paraId="5EB6A7E9" w14:textId="77777777" w:rsidR="00521355" w:rsidRPr="00E020E8" w:rsidRDefault="00521355" w:rsidP="000F0918">
      <w:pPr>
        <w:pStyle w:val="ListParagraph"/>
        <w:numPr>
          <w:ilvl w:val="0"/>
          <w:numId w:val="10"/>
        </w:numPr>
      </w:pPr>
      <w:r w:rsidRPr="00E020E8">
        <w:t xml:space="preserve">All matters of discipline shall be referred to the Unit President and </w:t>
      </w:r>
      <w:r w:rsidR="00812EEB" w:rsidRPr="00E020E8">
        <w:t xml:space="preserve">taken care of </w:t>
      </w:r>
      <w:r w:rsidRPr="00E020E8">
        <w:t>by the Unit Executive Committee.</w:t>
      </w:r>
    </w:p>
    <w:p w14:paraId="20546F90" w14:textId="77777777" w:rsidR="00521355" w:rsidRPr="00E020E8" w:rsidRDefault="00521355" w:rsidP="00521355">
      <w:pPr>
        <w:pStyle w:val="ListParagraph"/>
        <w:ind w:left="1080"/>
      </w:pPr>
    </w:p>
    <w:p w14:paraId="62489996" w14:textId="77777777" w:rsidR="00521355" w:rsidRPr="00E020E8" w:rsidRDefault="00091014" w:rsidP="002F0BCE">
      <w:pPr>
        <w:pStyle w:val="ListParagraph"/>
        <w:ind w:left="1080"/>
      </w:pPr>
      <w:r w:rsidRPr="00E020E8">
        <w:lastRenderedPageBreak/>
        <w:t>It is suggested that w</w:t>
      </w:r>
      <w:r w:rsidR="00683C09" w:rsidRPr="00E020E8">
        <w:t xml:space="preserve">hen addressing inappropriate behavior that is contrary to the standards and </w:t>
      </w:r>
      <w:r w:rsidR="00683C09" w:rsidRPr="00F246A3">
        <w:t>values of the American Legion Auxiliary, the Unit should first begin with a conversation by informing the member of</w:t>
      </w:r>
      <w:r w:rsidR="005C71C1" w:rsidRPr="00F246A3">
        <w:t xml:space="preserve"> </w:t>
      </w:r>
      <w:bookmarkStart w:id="8" w:name="_Hlk19958228"/>
      <w:r w:rsidR="00593B1C" w:rsidRPr="00F246A3">
        <w:t>the members</w:t>
      </w:r>
      <w:r w:rsidR="00683C09" w:rsidRPr="00F246A3">
        <w:t xml:space="preserve"> </w:t>
      </w:r>
      <w:bookmarkEnd w:id="8"/>
      <w:r w:rsidR="00683C09" w:rsidRPr="00F246A3">
        <w:t>inappropriate behavior and</w:t>
      </w:r>
      <w:r w:rsidR="002F0BCE" w:rsidRPr="00F246A3">
        <w:t xml:space="preserve"> </w:t>
      </w:r>
      <w:r w:rsidR="00683C09" w:rsidRPr="00F246A3">
        <w:t>listening to</w:t>
      </w:r>
      <w:bookmarkStart w:id="9" w:name="_Hlk19958310"/>
      <w:r w:rsidR="00F246A3" w:rsidRPr="00F246A3">
        <w:t xml:space="preserve"> </w:t>
      </w:r>
      <w:r w:rsidR="00593B1C" w:rsidRPr="00F246A3">
        <w:t xml:space="preserve">the members </w:t>
      </w:r>
      <w:bookmarkEnd w:id="9"/>
      <w:r w:rsidR="00683C09" w:rsidRPr="00F246A3">
        <w:t>response, as there might be a different perspective.  If the member admits that</w:t>
      </w:r>
      <w:r w:rsidR="005C71C1" w:rsidRPr="00F246A3">
        <w:t xml:space="preserve"> </w:t>
      </w:r>
      <w:r w:rsidR="00593B1C" w:rsidRPr="00F246A3">
        <w:t xml:space="preserve">the member </w:t>
      </w:r>
      <w:r w:rsidR="00683C09" w:rsidRPr="00F246A3">
        <w:t>erred, then ask for</w:t>
      </w:r>
      <w:r w:rsidR="00593B1C" w:rsidRPr="00F246A3">
        <w:t xml:space="preserve"> the members</w:t>
      </w:r>
      <w:r w:rsidR="002F0BCE" w:rsidRPr="00F246A3">
        <w:t xml:space="preserve"> </w:t>
      </w:r>
      <w:r w:rsidR="00683C09" w:rsidRPr="00F246A3">
        <w:t>commitment not to continue the inappropriate behavior.</w:t>
      </w:r>
    </w:p>
    <w:p w14:paraId="16390B20" w14:textId="77777777" w:rsidR="00521355" w:rsidRPr="00E020E8" w:rsidRDefault="00521355" w:rsidP="00521355">
      <w:pPr>
        <w:pStyle w:val="ListParagraph"/>
        <w:ind w:left="1080"/>
      </w:pPr>
    </w:p>
    <w:p w14:paraId="256C993A" w14:textId="77777777" w:rsidR="00683C09" w:rsidRPr="004D77C1" w:rsidRDefault="00683C09" w:rsidP="00521355">
      <w:pPr>
        <w:pStyle w:val="ListParagraph"/>
        <w:ind w:left="1080"/>
        <w:rPr>
          <w:color w:val="000000"/>
        </w:rPr>
      </w:pPr>
      <w:r w:rsidRPr="00E020E8">
        <w:t>If that is not successful and the Unit sees a continual disregard for the standards of the Auxiliary, then the Unit may need to use a more formal disciplinary process to</w:t>
      </w:r>
      <w:r w:rsidR="00593B1C">
        <w:t xml:space="preserve"> </w:t>
      </w:r>
      <w:r w:rsidRPr="00E020E8">
        <w:t xml:space="preserve">address the behavior.  This disciplinary process may be found in the Department Constitution and Bylaws and in the </w:t>
      </w:r>
      <w:r w:rsidRPr="00B8051E">
        <w:rPr>
          <w:i/>
        </w:rPr>
        <w:t>Unit Guide Book</w:t>
      </w:r>
      <w:r w:rsidRPr="00E020E8">
        <w:t>, which is issued by National Headquarters.</w:t>
      </w:r>
    </w:p>
    <w:p w14:paraId="523F0E4D" w14:textId="77777777" w:rsidR="00683C09" w:rsidRPr="00E020E8" w:rsidRDefault="00683C09" w:rsidP="000D522A"/>
    <w:p w14:paraId="58147DB5" w14:textId="77777777" w:rsidR="00683C09" w:rsidRPr="00E020E8" w:rsidRDefault="00683C09" w:rsidP="000F0918">
      <w:pPr>
        <w:pStyle w:val="ListParagraph"/>
        <w:numPr>
          <w:ilvl w:val="0"/>
          <w:numId w:val="10"/>
        </w:numPr>
      </w:pPr>
      <w:r w:rsidRPr="00E020E8">
        <w:t>Neither this Unit nor any member thereof shall publicize something by distributing leaflets or notices to any other Unit or member thereof without the consent of the Unit Executive Committee.</w:t>
      </w:r>
    </w:p>
    <w:p w14:paraId="25276B83" w14:textId="77777777" w:rsidR="00683C09" w:rsidRPr="00E020E8" w:rsidRDefault="00683C09" w:rsidP="00683C09"/>
    <w:p w14:paraId="7454437F" w14:textId="77777777" w:rsidR="00683C09" w:rsidRDefault="00683C09" w:rsidP="000F0918">
      <w:pPr>
        <w:pStyle w:val="ListParagraph"/>
        <w:numPr>
          <w:ilvl w:val="0"/>
          <w:numId w:val="10"/>
        </w:numPr>
      </w:pPr>
      <w:r w:rsidRPr="00E020E8">
        <w:t>No member or group of members shall subject this Unit to liability without authorization of this Unit.</w:t>
      </w:r>
    </w:p>
    <w:p w14:paraId="5FAE6734" w14:textId="77777777" w:rsidR="005F40B4" w:rsidRDefault="005F40B4" w:rsidP="005F40B4">
      <w:pPr>
        <w:pStyle w:val="ListParagraph"/>
      </w:pPr>
    </w:p>
    <w:p w14:paraId="40BA30B3" w14:textId="77777777" w:rsidR="005F40B4" w:rsidRDefault="005F40B4" w:rsidP="005F40B4">
      <w:pPr>
        <w:pStyle w:val="ListParagraph"/>
      </w:pPr>
    </w:p>
    <w:p w14:paraId="41EB11B4" w14:textId="77777777" w:rsidR="00783580" w:rsidRDefault="00783580" w:rsidP="005F40B4">
      <w:pPr>
        <w:pStyle w:val="ListParagraph"/>
      </w:pPr>
    </w:p>
    <w:p w14:paraId="7212F596" w14:textId="77777777" w:rsidR="00783580" w:rsidRDefault="00783580" w:rsidP="005F40B4">
      <w:pPr>
        <w:pStyle w:val="ListParagraph"/>
      </w:pPr>
    </w:p>
    <w:p w14:paraId="5C647B78" w14:textId="77777777" w:rsidR="005F40B4" w:rsidRPr="00E020E8" w:rsidRDefault="005F40B4" w:rsidP="005F40B4">
      <w:pPr>
        <w:pStyle w:val="ListParagraph"/>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tblGrid>
      <w:tr w:rsidR="00394CBD" w:rsidRPr="00F445A7" w14:paraId="0906D7F7" w14:textId="77777777" w:rsidTr="00F445A7">
        <w:tc>
          <w:tcPr>
            <w:tcW w:w="4590" w:type="dxa"/>
          </w:tcPr>
          <w:p w14:paraId="15E18DBA" w14:textId="77777777" w:rsidR="00394CBD" w:rsidRPr="00394CBD" w:rsidRDefault="00394CBD" w:rsidP="00F445A7">
            <w:pPr>
              <w:spacing w:before="20" w:after="20"/>
              <w:jc w:val="center"/>
            </w:pPr>
            <w:r w:rsidRPr="00F445A7">
              <w:rPr>
                <w:color w:val="000000"/>
              </w:rPr>
              <w:t>Insert unit name, number and date approved.</w:t>
            </w:r>
          </w:p>
        </w:tc>
      </w:tr>
    </w:tbl>
    <w:p w14:paraId="6697C577" w14:textId="77777777" w:rsidR="00394CBD" w:rsidRDefault="00394CBD" w:rsidP="009A4C3D">
      <w:pPr>
        <w:rPr>
          <w:color w:val="000000"/>
        </w:rPr>
      </w:pPr>
    </w:p>
    <w:p w14:paraId="677F62E9" w14:textId="77777777" w:rsidR="00683C09" w:rsidRPr="00E020E8" w:rsidRDefault="00683C09" w:rsidP="00683C09">
      <w:r w:rsidRPr="00E020E8">
        <w:t xml:space="preserve">The Standing Rules were voted on and approved at the </w:t>
      </w:r>
      <w:r w:rsidR="00C80365" w:rsidRPr="00E020E8">
        <w:t xml:space="preserve">regular membership </w:t>
      </w:r>
      <w:r w:rsidRPr="00E020E8">
        <w:t xml:space="preserve">meeting of </w:t>
      </w:r>
      <w:r w:rsidR="003C260B" w:rsidRPr="00E020E8">
        <w:t xml:space="preserve">(insert Unit name and number) </w:t>
      </w:r>
      <w:r w:rsidRPr="00E020E8">
        <w:t xml:space="preserve">on </w:t>
      </w:r>
      <w:r w:rsidR="003C260B" w:rsidRPr="00E020E8">
        <w:t>(insert date).</w:t>
      </w:r>
    </w:p>
    <w:p w14:paraId="1D026814" w14:textId="77777777" w:rsidR="00C80365" w:rsidRDefault="00C80365" w:rsidP="00683C09"/>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25BB2" w14:paraId="6A2B3A3C" w14:textId="77777777" w:rsidTr="00325BB2">
        <w:tc>
          <w:tcPr>
            <w:tcW w:w="8460" w:type="dxa"/>
          </w:tcPr>
          <w:p w14:paraId="005F7C2B" w14:textId="77777777" w:rsidR="00325BB2" w:rsidRDefault="00325BB2" w:rsidP="00EA41B4">
            <w:pPr>
              <w:spacing w:before="20" w:after="20"/>
              <w:jc w:val="center"/>
            </w:pPr>
            <w:r>
              <w:t>Note that the sentence above MUST be on the same page as all the signatures below.</w:t>
            </w:r>
          </w:p>
        </w:tc>
      </w:tr>
    </w:tbl>
    <w:p w14:paraId="17660DFB" w14:textId="77777777" w:rsidR="004D77C1" w:rsidRDefault="004D77C1" w:rsidP="00683C09"/>
    <w:p w14:paraId="4133138D" w14:textId="77777777" w:rsidR="00394CBD" w:rsidRDefault="00394CBD" w:rsidP="00683C09"/>
    <w:p w14:paraId="5F81D8FE" w14:textId="77777777" w:rsidR="004D77C1" w:rsidRPr="00E020E8" w:rsidRDefault="004D77C1" w:rsidP="00683C09"/>
    <w:p w14:paraId="136E8123" w14:textId="77777777" w:rsidR="004D77C1" w:rsidRPr="00E020E8" w:rsidRDefault="004D77C1" w:rsidP="004D77C1">
      <w:r w:rsidRPr="00E020E8">
        <w:t>______________________________</w:t>
      </w:r>
      <w:r w:rsidRPr="00E020E8">
        <w:tab/>
      </w:r>
      <w:r w:rsidRPr="00E020E8">
        <w:tab/>
      </w:r>
      <w:r w:rsidRPr="00E020E8">
        <w:tab/>
        <w:t>______________________________</w:t>
      </w:r>
    </w:p>
    <w:p w14:paraId="115CCEAB" w14:textId="77777777" w:rsidR="004D77C1" w:rsidRPr="00E020E8" w:rsidRDefault="004D77C1" w:rsidP="004D77C1">
      <w:r w:rsidRPr="00E020E8">
        <w:t>Unit President</w:t>
      </w:r>
      <w:r w:rsidRPr="00E020E8">
        <w:tab/>
        <w:t>or Unit Secretary</w:t>
      </w:r>
      <w:r w:rsidRPr="00E020E8">
        <w:tab/>
      </w:r>
      <w:r w:rsidRPr="00E020E8">
        <w:tab/>
      </w:r>
      <w:r w:rsidRPr="00E020E8">
        <w:tab/>
      </w:r>
      <w:r w:rsidRPr="00E020E8">
        <w:tab/>
        <w:t>Unit C&amp;B Chair</w:t>
      </w:r>
      <w:r w:rsidR="009B3BE0">
        <w:t>person</w:t>
      </w:r>
    </w:p>
    <w:p w14:paraId="30713D61" w14:textId="77777777" w:rsidR="004D77C1" w:rsidRDefault="004D77C1" w:rsidP="004D77C1"/>
    <w:p w14:paraId="034C821E" w14:textId="77777777" w:rsidR="004D77C1" w:rsidRDefault="004D77C1" w:rsidP="004D77C1"/>
    <w:p w14:paraId="29285E24" w14:textId="77777777" w:rsidR="004D77C1" w:rsidRPr="00E020E8" w:rsidRDefault="004D77C1" w:rsidP="004D77C1"/>
    <w:p w14:paraId="0CB04920" w14:textId="77777777" w:rsidR="004D77C1" w:rsidRPr="00E020E8" w:rsidRDefault="004D77C1" w:rsidP="004D77C1">
      <w:r w:rsidRPr="00E020E8">
        <w:t>______________________________</w:t>
      </w:r>
      <w:r w:rsidRPr="00E020E8">
        <w:tab/>
      </w:r>
      <w:r w:rsidRPr="00E020E8">
        <w:tab/>
      </w:r>
      <w:r w:rsidRPr="00E020E8">
        <w:tab/>
        <w:t>______________________________</w:t>
      </w:r>
    </w:p>
    <w:p w14:paraId="61F20406" w14:textId="77777777" w:rsidR="00BF03D1" w:rsidRPr="005B51BC" w:rsidRDefault="004D77C1" w:rsidP="004D77C1">
      <w:pPr>
        <w:ind w:left="5760" w:hanging="5760"/>
      </w:pPr>
      <w:r w:rsidRPr="00E020E8">
        <w:t>Department C&amp;B Committee Member</w:t>
      </w:r>
      <w:r w:rsidR="00986F1D">
        <w:t xml:space="preserve"> or </w:t>
      </w:r>
      <w:r w:rsidRPr="00E020E8">
        <w:t>Chair</w:t>
      </w:r>
      <w:r w:rsidR="009B3BE0">
        <w:t>person</w:t>
      </w:r>
      <w:r w:rsidRPr="00E020E8">
        <w:tab/>
        <w:t xml:space="preserve">Date </w:t>
      </w:r>
      <w:r w:rsidR="008E71CE">
        <w:t>Reviewed</w:t>
      </w:r>
      <w:r w:rsidRPr="005B51BC">
        <w:t xml:space="preserve"> </w:t>
      </w:r>
      <w:r w:rsidR="00986F1D">
        <w:t>[</w:t>
      </w:r>
      <w:r w:rsidR="005C62D7">
        <w:rPr>
          <w:color w:val="000000"/>
        </w:rPr>
        <w:t>To be c</w:t>
      </w:r>
      <w:r w:rsidRPr="005B51BC">
        <w:rPr>
          <w:color w:val="000000"/>
        </w:rPr>
        <w:t xml:space="preserve">ompleted by </w:t>
      </w:r>
      <w:r w:rsidR="0016273E" w:rsidRPr="005B51BC">
        <w:rPr>
          <w:color w:val="000000"/>
        </w:rPr>
        <w:t>a</w:t>
      </w:r>
      <w:r w:rsidRPr="005B51BC">
        <w:rPr>
          <w:color w:val="000000"/>
        </w:rPr>
        <w:t xml:space="preserve"> member of the </w:t>
      </w:r>
      <w:r w:rsidR="0016273E" w:rsidRPr="005B51BC">
        <w:rPr>
          <w:color w:val="000000"/>
        </w:rPr>
        <w:t xml:space="preserve">Department </w:t>
      </w:r>
      <w:r w:rsidRPr="005B51BC">
        <w:rPr>
          <w:color w:val="000000"/>
        </w:rPr>
        <w:t>C&amp;B Committee.</w:t>
      </w:r>
      <w:r w:rsidR="00986F1D">
        <w:rPr>
          <w:color w:val="000000"/>
        </w:rPr>
        <w:t>]</w:t>
      </w:r>
    </w:p>
    <w:sectPr w:rsidR="00BF03D1" w:rsidRPr="005B51BC" w:rsidSect="00B859EF">
      <w:footerReference w:type="even" r:id="rId10"/>
      <w:footerReference w:type="default" r:id="rId11"/>
      <w:pgSz w:w="12240" w:h="15840" w:code="1"/>
      <w:pgMar w:top="1152"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ED3E" w14:textId="77777777" w:rsidR="003854A3" w:rsidRDefault="003854A3">
      <w:r>
        <w:separator/>
      </w:r>
    </w:p>
  </w:endnote>
  <w:endnote w:type="continuationSeparator" w:id="0">
    <w:p w14:paraId="753468E7" w14:textId="77777777" w:rsidR="003854A3" w:rsidRDefault="0038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3E12" w14:textId="77777777" w:rsidR="000F5A2F" w:rsidRDefault="007D15F9">
    <w:pPr>
      <w:pStyle w:val="Footer"/>
      <w:framePr w:wrap="around" w:vAnchor="text" w:hAnchor="margin" w:xAlign="center" w:y="1"/>
      <w:rPr>
        <w:rStyle w:val="PageNumber"/>
      </w:rPr>
    </w:pPr>
    <w:r>
      <w:rPr>
        <w:rStyle w:val="PageNumber"/>
      </w:rPr>
      <w:fldChar w:fldCharType="begin"/>
    </w:r>
    <w:r w:rsidR="000F5A2F">
      <w:rPr>
        <w:rStyle w:val="PageNumber"/>
      </w:rPr>
      <w:instrText xml:space="preserve">PAGE  </w:instrText>
    </w:r>
    <w:r>
      <w:rPr>
        <w:rStyle w:val="PageNumber"/>
      </w:rPr>
      <w:fldChar w:fldCharType="end"/>
    </w:r>
  </w:p>
  <w:p w14:paraId="66EF2076" w14:textId="77777777" w:rsidR="000F5A2F" w:rsidRDefault="000F5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5B7B" w14:textId="77777777" w:rsidR="00B859EF" w:rsidRDefault="00B859EF">
    <w:pPr>
      <w:pStyle w:val="Footer"/>
      <w:jc w:val="center"/>
    </w:pPr>
    <w:r>
      <w:fldChar w:fldCharType="begin"/>
    </w:r>
    <w:r>
      <w:instrText xml:space="preserve"> PAGE   \* MERGEFORMAT </w:instrText>
    </w:r>
    <w:r>
      <w:fldChar w:fldCharType="separate"/>
    </w:r>
    <w:r w:rsidR="00E766CB">
      <w:rPr>
        <w:noProof/>
      </w:rPr>
      <w:t>11</w:t>
    </w:r>
    <w:r>
      <w:fldChar w:fldCharType="end"/>
    </w:r>
  </w:p>
  <w:p w14:paraId="3D3245B1" w14:textId="77777777" w:rsidR="00B859EF" w:rsidRDefault="00B85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98B0" w14:textId="77777777" w:rsidR="003854A3" w:rsidRDefault="003854A3">
      <w:r>
        <w:separator/>
      </w:r>
    </w:p>
  </w:footnote>
  <w:footnote w:type="continuationSeparator" w:id="0">
    <w:p w14:paraId="35FAEF19" w14:textId="77777777" w:rsidR="003854A3" w:rsidRDefault="0038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B8B"/>
    <w:multiLevelType w:val="hybridMultilevel"/>
    <w:tmpl w:val="E7E87790"/>
    <w:lvl w:ilvl="0" w:tplc="0792CC80">
      <w:start w:val="2"/>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476A9"/>
    <w:multiLevelType w:val="hybridMultilevel"/>
    <w:tmpl w:val="A432A87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D5290"/>
    <w:multiLevelType w:val="hybridMultilevel"/>
    <w:tmpl w:val="2076D044"/>
    <w:lvl w:ilvl="0" w:tplc="DC30CB9E">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42CD1"/>
    <w:multiLevelType w:val="hybridMultilevel"/>
    <w:tmpl w:val="F1E220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44757"/>
    <w:multiLevelType w:val="hybridMultilevel"/>
    <w:tmpl w:val="16901354"/>
    <w:lvl w:ilvl="0" w:tplc="2B407BD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3C5EB9"/>
    <w:multiLevelType w:val="hybridMultilevel"/>
    <w:tmpl w:val="4238D532"/>
    <w:lvl w:ilvl="0" w:tplc="E0B052A2">
      <w:start w:val="1"/>
      <w:numFmt w:val="decimal"/>
      <w:lvlText w:val="%1."/>
      <w:lvlJc w:val="left"/>
      <w:pPr>
        <w:ind w:left="1800" w:hanging="360"/>
      </w:pPr>
      <w:rPr>
        <w:rFonts w:ascii="Arial" w:eastAsia="Calibri"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D024E3"/>
    <w:multiLevelType w:val="hybridMultilevel"/>
    <w:tmpl w:val="C7A2215C"/>
    <w:lvl w:ilvl="0" w:tplc="F5EA981E">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3017D"/>
    <w:multiLevelType w:val="hybridMultilevel"/>
    <w:tmpl w:val="846EE2F6"/>
    <w:lvl w:ilvl="0" w:tplc="8D543396">
      <w:start w:val="4"/>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72D46"/>
    <w:multiLevelType w:val="hybridMultilevel"/>
    <w:tmpl w:val="3EBC1D6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96DF6"/>
    <w:multiLevelType w:val="hybridMultilevel"/>
    <w:tmpl w:val="BA366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8647FC"/>
    <w:multiLevelType w:val="hybridMultilevel"/>
    <w:tmpl w:val="57E69C56"/>
    <w:lvl w:ilvl="0" w:tplc="36ACED0E">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CF1DA9"/>
    <w:multiLevelType w:val="hybridMultilevel"/>
    <w:tmpl w:val="04EA02B4"/>
    <w:lvl w:ilvl="0" w:tplc="36ACED0E">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011256"/>
    <w:multiLevelType w:val="multilevel"/>
    <w:tmpl w:val="04090023"/>
    <w:lvl w:ilvl="0">
      <w:start w:val="1"/>
      <w:numFmt w:val="upperRoman"/>
      <w:pStyle w:val="Heading1"/>
      <w:lvlText w:val="Article %1."/>
      <w:lvlJc w:val="left"/>
      <w:pPr>
        <w:tabs>
          <w:tab w:val="num" w:pos="2340"/>
        </w:tabs>
        <w:ind w:left="900"/>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188"/>
        </w:tabs>
        <w:ind w:left="1188"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3" w15:restartNumberingAfterBreak="0">
    <w:nsid w:val="4D1B5ACB"/>
    <w:multiLevelType w:val="hybridMultilevel"/>
    <w:tmpl w:val="691CF39C"/>
    <w:lvl w:ilvl="0" w:tplc="56789C9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B26A98"/>
    <w:multiLevelType w:val="hybridMultilevel"/>
    <w:tmpl w:val="72302950"/>
    <w:lvl w:ilvl="0" w:tplc="E0B052A2">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94F1E"/>
    <w:multiLevelType w:val="hybridMultilevel"/>
    <w:tmpl w:val="7BA85DD6"/>
    <w:lvl w:ilvl="0" w:tplc="36ACED0E">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EA3D63"/>
    <w:multiLevelType w:val="hybridMultilevel"/>
    <w:tmpl w:val="9926ED08"/>
    <w:lvl w:ilvl="0" w:tplc="6D1AFFB8">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22181"/>
    <w:multiLevelType w:val="hybridMultilevel"/>
    <w:tmpl w:val="0A48BD5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56E35"/>
    <w:multiLevelType w:val="hybridMultilevel"/>
    <w:tmpl w:val="5D9EFE22"/>
    <w:lvl w:ilvl="0" w:tplc="36ACED0E">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782D2F"/>
    <w:multiLevelType w:val="hybridMultilevel"/>
    <w:tmpl w:val="2FF63F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83FC1"/>
    <w:multiLevelType w:val="hybridMultilevel"/>
    <w:tmpl w:val="4EFECDCA"/>
    <w:lvl w:ilvl="0" w:tplc="36ACED0E">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8734019">
    <w:abstractNumId w:val="19"/>
  </w:num>
  <w:num w:numId="2" w16cid:durableId="555750386">
    <w:abstractNumId w:val="20"/>
  </w:num>
  <w:num w:numId="3" w16cid:durableId="1362710631">
    <w:abstractNumId w:val="6"/>
  </w:num>
  <w:num w:numId="4" w16cid:durableId="1261910302">
    <w:abstractNumId w:val="10"/>
  </w:num>
  <w:num w:numId="5" w16cid:durableId="1922173623">
    <w:abstractNumId w:val="15"/>
  </w:num>
  <w:num w:numId="6" w16cid:durableId="1252620621">
    <w:abstractNumId w:val="2"/>
  </w:num>
  <w:num w:numId="7" w16cid:durableId="1471632261">
    <w:abstractNumId w:val="11"/>
  </w:num>
  <w:num w:numId="8" w16cid:durableId="1786388604">
    <w:abstractNumId w:val="14"/>
  </w:num>
  <w:num w:numId="9" w16cid:durableId="1937057133">
    <w:abstractNumId w:val="9"/>
  </w:num>
  <w:num w:numId="10" w16cid:durableId="56825395">
    <w:abstractNumId w:val="18"/>
  </w:num>
  <w:num w:numId="11" w16cid:durableId="1549950336">
    <w:abstractNumId w:val="0"/>
  </w:num>
  <w:num w:numId="12" w16cid:durableId="1383289909">
    <w:abstractNumId w:val="7"/>
  </w:num>
  <w:num w:numId="13" w16cid:durableId="1058551808">
    <w:abstractNumId w:val="16"/>
  </w:num>
  <w:num w:numId="14" w16cid:durableId="198397693">
    <w:abstractNumId w:val="12"/>
  </w:num>
  <w:num w:numId="15" w16cid:durableId="406851037">
    <w:abstractNumId w:val="4"/>
  </w:num>
  <w:num w:numId="16" w16cid:durableId="2012370028">
    <w:abstractNumId w:val="5"/>
  </w:num>
  <w:num w:numId="17" w16cid:durableId="2087875026">
    <w:abstractNumId w:val="3"/>
  </w:num>
  <w:num w:numId="18" w16cid:durableId="1588659023">
    <w:abstractNumId w:val="13"/>
  </w:num>
  <w:num w:numId="19" w16cid:durableId="1911770035">
    <w:abstractNumId w:val="1"/>
  </w:num>
  <w:num w:numId="20" w16cid:durableId="273946378">
    <w:abstractNumId w:val="8"/>
  </w:num>
  <w:num w:numId="21" w16cid:durableId="16424799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E6"/>
    <w:rsid w:val="00001CF8"/>
    <w:rsid w:val="000024EB"/>
    <w:rsid w:val="0000530D"/>
    <w:rsid w:val="00013BB0"/>
    <w:rsid w:val="00016D13"/>
    <w:rsid w:val="00030B34"/>
    <w:rsid w:val="00037715"/>
    <w:rsid w:val="00040E09"/>
    <w:rsid w:val="00041B4C"/>
    <w:rsid w:val="00053498"/>
    <w:rsid w:val="00076984"/>
    <w:rsid w:val="000778AA"/>
    <w:rsid w:val="00082207"/>
    <w:rsid w:val="00083DD5"/>
    <w:rsid w:val="00091014"/>
    <w:rsid w:val="000944DE"/>
    <w:rsid w:val="0009469C"/>
    <w:rsid w:val="000A7ED6"/>
    <w:rsid w:val="000B5A93"/>
    <w:rsid w:val="000B7694"/>
    <w:rsid w:val="000C45F6"/>
    <w:rsid w:val="000D4371"/>
    <w:rsid w:val="000D522A"/>
    <w:rsid w:val="000D6F51"/>
    <w:rsid w:val="000D7F72"/>
    <w:rsid w:val="000E2831"/>
    <w:rsid w:val="000E4D40"/>
    <w:rsid w:val="000E5F09"/>
    <w:rsid w:val="000E73C5"/>
    <w:rsid w:val="000F0918"/>
    <w:rsid w:val="000F5A2F"/>
    <w:rsid w:val="000F6CFC"/>
    <w:rsid w:val="001119BD"/>
    <w:rsid w:val="00115EBD"/>
    <w:rsid w:val="00116118"/>
    <w:rsid w:val="001251B3"/>
    <w:rsid w:val="0013754A"/>
    <w:rsid w:val="001411F5"/>
    <w:rsid w:val="00143D02"/>
    <w:rsid w:val="001462B0"/>
    <w:rsid w:val="001475AF"/>
    <w:rsid w:val="00150B0C"/>
    <w:rsid w:val="0015229B"/>
    <w:rsid w:val="00153F78"/>
    <w:rsid w:val="001576F0"/>
    <w:rsid w:val="00162369"/>
    <w:rsid w:val="0016273E"/>
    <w:rsid w:val="00163D78"/>
    <w:rsid w:val="00170C33"/>
    <w:rsid w:val="001864B6"/>
    <w:rsid w:val="00187FE8"/>
    <w:rsid w:val="00192729"/>
    <w:rsid w:val="001934B9"/>
    <w:rsid w:val="00194C74"/>
    <w:rsid w:val="00195BA3"/>
    <w:rsid w:val="00195DDF"/>
    <w:rsid w:val="001960F5"/>
    <w:rsid w:val="001A1E4D"/>
    <w:rsid w:val="001A31F2"/>
    <w:rsid w:val="001A447D"/>
    <w:rsid w:val="001B31A4"/>
    <w:rsid w:val="001C5478"/>
    <w:rsid w:val="001C695F"/>
    <w:rsid w:val="001C7E53"/>
    <w:rsid w:val="001E0E0C"/>
    <w:rsid w:val="001E165F"/>
    <w:rsid w:val="001F1B78"/>
    <w:rsid w:val="001F3D8E"/>
    <w:rsid w:val="00203C8C"/>
    <w:rsid w:val="00205547"/>
    <w:rsid w:val="00207706"/>
    <w:rsid w:val="00215601"/>
    <w:rsid w:val="00215C98"/>
    <w:rsid w:val="002218D8"/>
    <w:rsid w:val="002222A8"/>
    <w:rsid w:val="00242FE8"/>
    <w:rsid w:val="00246F18"/>
    <w:rsid w:val="0025394D"/>
    <w:rsid w:val="002909A6"/>
    <w:rsid w:val="0029445B"/>
    <w:rsid w:val="00295C20"/>
    <w:rsid w:val="002A3F70"/>
    <w:rsid w:val="002A4176"/>
    <w:rsid w:val="002B1E9A"/>
    <w:rsid w:val="002C1464"/>
    <w:rsid w:val="002C4439"/>
    <w:rsid w:val="002E54FB"/>
    <w:rsid w:val="002E6E06"/>
    <w:rsid w:val="002F0BCE"/>
    <w:rsid w:val="0030176A"/>
    <w:rsid w:val="00325BB2"/>
    <w:rsid w:val="00327948"/>
    <w:rsid w:val="00331823"/>
    <w:rsid w:val="003336B8"/>
    <w:rsid w:val="00336ADE"/>
    <w:rsid w:val="00343236"/>
    <w:rsid w:val="00343358"/>
    <w:rsid w:val="00357C2F"/>
    <w:rsid w:val="00360386"/>
    <w:rsid w:val="00362E21"/>
    <w:rsid w:val="00364938"/>
    <w:rsid w:val="00364AED"/>
    <w:rsid w:val="00366FE8"/>
    <w:rsid w:val="00374553"/>
    <w:rsid w:val="00377A44"/>
    <w:rsid w:val="00380C6B"/>
    <w:rsid w:val="00381228"/>
    <w:rsid w:val="00384B21"/>
    <w:rsid w:val="003854A3"/>
    <w:rsid w:val="00391B68"/>
    <w:rsid w:val="00394CBD"/>
    <w:rsid w:val="003A5A2C"/>
    <w:rsid w:val="003B020D"/>
    <w:rsid w:val="003B2B81"/>
    <w:rsid w:val="003B581D"/>
    <w:rsid w:val="003B690B"/>
    <w:rsid w:val="003C260B"/>
    <w:rsid w:val="003C61A4"/>
    <w:rsid w:val="003D39EC"/>
    <w:rsid w:val="003E436C"/>
    <w:rsid w:val="003E65C1"/>
    <w:rsid w:val="003F0F65"/>
    <w:rsid w:val="003F421C"/>
    <w:rsid w:val="003F7084"/>
    <w:rsid w:val="004044BD"/>
    <w:rsid w:val="004109D8"/>
    <w:rsid w:val="00416EA3"/>
    <w:rsid w:val="00420287"/>
    <w:rsid w:val="004214CB"/>
    <w:rsid w:val="00423A56"/>
    <w:rsid w:val="00432E5A"/>
    <w:rsid w:val="00436AC1"/>
    <w:rsid w:val="00444527"/>
    <w:rsid w:val="004459F2"/>
    <w:rsid w:val="0045193B"/>
    <w:rsid w:val="00462629"/>
    <w:rsid w:val="00462924"/>
    <w:rsid w:val="00463004"/>
    <w:rsid w:val="0047455E"/>
    <w:rsid w:val="004905C4"/>
    <w:rsid w:val="00490769"/>
    <w:rsid w:val="004940AF"/>
    <w:rsid w:val="00496C3F"/>
    <w:rsid w:val="004A242B"/>
    <w:rsid w:val="004A5C9B"/>
    <w:rsid w:val="004A5FED"/>
    <w:rsid w:val="004B0491"/>
    <w:rsid w:val="004B1F02"/>
    <w:rsid w:val="004B45F3"/>
    <w:rsid w:val="004B7656"/>
    <w:rsid w:val="004B7814"/>
    <w:rsid w:val="004C1EE7"/>
    <w:rsid w:val="004C23FE"/>
    <w:rsid w:val="004D3D7A"/>
    <w:rsid w:val="004D77C1"/>
    <w:rsid w:val="004F1B95"/>
    <w:rsid w:val="004F4170"/>
    <w:rsid w:val="004F6E82"/>
    <w:rsid w:val="00500864"/>
    <w:rsid w:val="00513B66"/>
    <w:rsid w:val="00514453"/>
    <w:rsid w:val="00520CC7"/>
    <w:rsid w:val="00521355"/>
    <w:rsid w:val="00532E28"/>
    <w:rsid w:val="0054276A"/>
    <w:rsid w:val="00550961"/>
    <w:rsid w:val="00554857"/>
    <w:rsid w:val="005606A1"/>
    <w:rsid w:val="00560CE6"/>
    <w:rsid w:val="005610B6"/>
    <w:rsid w:val="00567B1A"/>
    <w:rsid w:val="00571814"/>
    <w:rsid w:val="00582929"/>
    <w:rsid w:val="00587D7B"/>
    <w:rsid w:val="00593B1C"/>
    <w:rsid w:val="005B0B22"/>
    <w:rsid w:val="005B51BC"/>
    <w:rsid w:val="005B6540"/>
    <w:rsid w:val="005B735D"/>
    <w:rsid w:val="005C523C"/>
    <w:rsid w:val="005C62D7"/>
    <w:rsid w:val="005C6AFC"/>
    <w:rsid w:val="005C71C1"/>
    <w:rsid w:val="005C7A09"/>
    <w:rsid w:val="005C7A7F"/>
    <w:rsid w:val="005D1B5F"/>
    <w:rsid w:val="005E781E"/>
    <w:rsid w:val="005F1748"/>
    <w:rsid w:val="005F3C57"/>
    <w:rsid w:val="005F40B4"/>
    <w:rsid w:val="005F54A8"/>
    <w:rsid w:val="005F5F74"/>
    <w:rsid w:val="005F6AC0"/>
    <w:rsid w:val="005F79EF"/>
    <w:rsid w:val="00601316"/>
    <w:rsid w:val="00601884"/>
    <w:rsid w:val="00605A1D"/>
    <w:rsid w:val="00605E8A"/>
    <w:rsid w:val="00606622"/>
    <w:rsid w:val="00606F2B"/>
    <w:rsid w:val="006079BB"/>
    <w:rsid w:val="00615C8C"/>
    <w:rsid w:val="0062164F"/>
    <w:rsid w:val="0062475B"/>
    <w:rsid w:val="00627091"/>
    <w:rsid w:val="006315DF"/>
    <w:rsid w:val="00640370"/>
    <w:rsid w:val="006453CB"/>
    <w:rsid w:val="00650F17"/>
    <w:rsid w:val="006517A7"/>
    <w:rsid w:val="00651CB7"/>
    <w:rsid w:val="00655079"/>
    <w:rsid w:val="00656BAD"/>
    <w:rsid w:val="00661BC4"/>
    <w:rsid w:val="00672D80"/>
    <w:rsid w:val="00672F60"/>
    <w:rsid w:val="00674CDE"/>
    <w:rsid w:val="00683C09"/>
    <w:rsid w:val="00690722"/>
    <w:rsid w:val="00692735"/>
    <w:rsid w:val="006966D0"/>
    <w:rsid w:val="006A5399"/>
    <w:rsid w:val="006A5453"/>
    <w:rsid w:val="006A5D78"/>
    <w:rsid w:val="006A7C3C"/>
    <w:rsid w:val="006B1F88"/>
    <w:rsid w:val="006C7846"/>
    <w:rsid w:val="006D31EF"/>
    <w:rsid w:val="006D33CA"/>
    <w:rsid w:val="006D5876"/>
    <w:rsid w:val="006E6817"/>
    <w:rsid w:val="006E6D76"/>
    <w:rsid w:val="006E6DC9"/>
    <w:rsid w:val="006F2BAA"/>
    <w:rsid w:val="006F36E3"/>
    <w:rsid w:val="006F721B"/>
    <w:rsid w:val="007249FC"/>
    <w:rsid w:val="00725382"/>
    <w:rsid w:val="00737BD0"/>
    <w:rsid w:val="00737E6B"/>
    <w:rsid w:val="00753484"/>
    <w:rsid w:val="00754015"/>
    <w:rsid w:val="00757C12"/>
    <w:rsid w:val="00762269"/>
    <w:rsid w:val="00762793"/>
    <w:rsid w:val="007668F6"/>
    <w:rsid w:val="007672EA"/>
    <w:rsid w:val="00776A69"/>
    <w:rsid w:val="00777E4C"/>
    <w:rsid w:val="0078081A"/>
    <w:rsid w:val="00783528"/>
    <w:rsid w:val="00783580"/>
    <w:rsid w:val="00784B04"/>
    <w:rsid w:val="00796B88"/>
    <w:rsid w:val="007975EB"/>
    <w:rsid w:val="007A07A5"/>
    <w:rsid w:val="007A67E2"/>
    <w:rsid w:val="007B166E"/>
    <w:rsid w:val="007C2678"/>
    <w:rsid w:val="007C27E9"/>
    <w:rsid w:val="007C725C"/>
    <w:rsid w:val="007C7662"/>
    <w:rsid w:val="007D15F9"/>
    <w:rsid w:val="007D27E6"/>
    <w:rsid w:val="007D576C"/>
    <w:rsid w:val="007D5CFC"/>
    <w:rsid w:val="007D6F7A"/>
    <w:rsid w:val="0080386D"/>
    <w:rsid w:val="00812330"/>
    <w:rsid w:val="00812EEB"/>
    <w:rsid w:val="00817E00"/>
    <w:rsid w:val="008204DB"/>
    <w:rsid w:val="00830BA7"/>
    <w:rsid w:val="00830DB0"/>
    <w:rsid w:val="00843B97"/>
    <w:rsid w:val="008513EB"/>
    <w:rsid w:val="00851946"/>
    <w:rsid w:val="008564D5"/>
    <w:rsid w:val="00856F85"/>
    <w:rsid w:val="00862452"/>
    <w:rsid w:val="00865359"/>
    <w:rsid w:val="00865C40"/>
    <w:rsid w:val="00867005"/>
    <w:rsid w:val="00871ABB"/>
    <w:rsid w:val="00876486"/>
    <w:rsid w:val="008829A2"/>
    <w:rsid w:val="00887073"/>
    <w:rsid w:val="008903E8"/>
    <w:rsid w:val="0089272F"/>
    <w:rsid w:val="008B5A2B"/>
    <w:rsid w:val="008C5ECE"/>
    <w:rsid w:val="008E189D"/>
    <w:rsid w:val="008E44AD"/>
    <w:rsid w:val="008E5CE8"/>
    <w:rsid w:val="008E71CE"/>
    <w:rsid w:val="008E7D44"/>
    <w:rsid w:val="009015AD"/>
    <w:rsid w:val="009076D1"/>
    <w:rsid w:val="00911C55"/>
    <w:rsid w:val="0091437A"/>
    <w:rsid w:val="009372D4"/>
    <w:rsid w:val="0095322C"/>
    <w:rsid w:val="0095347F"/>
    <w:rsid w:val="00963EAE"/>
    <w:rsid w:val="009668B7"/>
    <w:rsid w:val="00972518"/>
    <w:rsid w:val="00986808"/>
    <w:rsid w:val="00986F1D"/>
    <w:rsid w:val="009A32BB"/>
    <w:rsid w:val="009A4491"/>
    <w:rsid w:val="009A4C3D"/>
    <w:rsid w:val="009A613C"/>
    <w:rsid w:val="009B34A7"/>
    <w:rsid w:val="009B3BE0"/>
    <w:rsid w:val="009C094C"/>
    <w:rsid w:val="009C3922"/>
    <w:rsid w:val="009C7346"/>
    <w:rsid w:val="009E1F7F"/>
    <w:rsid w:val="009E2F00"/>
    <w:rsid w:val="009E3C3D"/>
    <w:rsid w:val="009E5742"/>
    <w:rsid w:val="009E792F"/>
    <w:rsid w:val="009F3CE2"/>
    <w:rsid w:val="00A0023D"/>
    <w:rsid w:val="00A100AA"/>
    <w:rsid w:val="00A14255"/>
    <w:rsid w:val="00A2046D"/>
    <w:rsid w:val="00A21FA6"/>
    <w:rsid w:val="00A27D9F"/>
    <w:rsid w:val="00A31B55"/>
    <w:rsid w:val="00A31C09"/>
    <w:rsid w:val="00A35354"/>
    <w:rsid w:val="00A37B80"/>
    <w:rsid w:val="00A415F6"/>
    <w:rsid w:val="00A44E2A"/>
    <w:rsid w:val="00A509E1"/>
    <w:rsid w:val="00A62C76"/>
    <w:rsid w:val="00A67603"/>
    <w:rsid w:val="00A72384"/>
    <w:rsid w:val="00A729A4"/>
    <w:rsid w:val="00A86EDF"/>
    <w:rsid w:val="00A873A3"/>
    <w:rsid w:val="00A92693"/>
    <w:rsid w:val="00A947BA"/>
    <w:rsid w:val="00AA7C9A"/>
    <w:rsid w:val="00AB149A"/>
    <w:rsid w:val="00AC5FF7"/>
    <w:rsid w:val="00AE6119"/>
    <w:rsid w:val="00AF13FC"/>
    <w:rsid w:val="00AF1FB7"/>
    <w:rsid w:val="00AF7215"/>
    <w:rsid w:val="00B0205D"/>
    <w:rsid w:val="00B04519"/>
    <w:rsid w:val="00B064B5"/>
    <w:rsid w:val="00B115C7"/>
    <w:rsid w:val="00B316B3"/>
    <w:rsid w:val="00B3245D"/>
    <w:rsid w:val="00B368CB"/>
    <w:rsid w:val="00B41178"/>
    <w:rsid w:val="00B42442"/>
    <w:rsid w:val="00B550D1"/>
    <w:rsid w:val="00B559A0"/>
    <w:rsid w:val="00B60C49"/>
    <w:rsid w:val="00B65ABB"/>
    <w:rsid w:val="00B67812"/>
    <w:rsid w:val="00B72BE2"/>
    <w:rsid w:val="00B8051E"/>
    <w:rsid w:val="00B80A40"/>
    <w:rsid w:val="00B82808"/>
    <w:rsid w:val="00B8325F"/>
    <w:rsid w:val="00B859EF"/>
    <w:rsid w:val="00B8738C"/>
    <w:rsid w:val="00B934CC"/>
    <w:rsid w:val="00B939F8"/>
    <w:rsid w:val="00B94B2A"/>
    <w:rsid w:val="00B95C14"/>
    <w:rsid w:val="00BA4533"/>
    <w:rsid w:val="00BA5945"/>
    <w:rsid w:val="00BB37EF"/>
    <w:rsid w:val="00BB3CDF"/>
    <w:rsid w:val="00BB63F1"/>
    <w:rsid w:val="00BB7B72"/>
    <w:rsid w:val="00BC6FFF"/>
    <w:rsid w:val="00BD0635"/>
    <w:rsid w:val="00BE23DC"/>
    <w:rsid w:val="00BF03D1"/>
    <w:rsid w:val="00BF5899"/>
    <w:rsid w:val="00C03931"/>
    <w:rsid w:val="00C045B6"/>
    <w:rsid w:val="00C0722D"/>
    <w:rsid w:val="00C07E6C"/>
    <w:rsid w:val="00C11849"/>
    <w:rsid w:val="00C143E3"/>
    <w:rsid w:val="00C1627A"/>
    <w:rsid w:val="00C213F4"/>
    <w:rsid w:val="00C32450"/>
    <w:rsid w:val="00C35367"/>
    <w:rsid w:val="00C366EF"/>
    <w:rsid w:val="00C40895"/>
    <w:rsid w:val="00C41E8F"/>
    <w:rsid w:val="00C4287F"/>
    <w:rsid w:val="00C45A47"/>
    <w:rsid w:val="00C47C14"/>
    <w:rsid w:val="00C50DEC"/>
    <w:rsid w:val="00C51FEC"/>
    <w:rsid w:val="00C55520"/>
    <w:rsid w:val="00C5633C"/>
    <w:rsid w:val="00C6406A"/>
    <w:rsid w:val="00C67748"/>
    <w:rsid w:val="00C72E77"/>
    <w:rsid w:val="00C766F1"/>
    <w:rsid w:val="00C80365"/>
    <w:rsid w:val="00CA20E3"/>
    <w:rsid w:val="00CA3D5E"/>
    <w:rsid w:val="00CB332E"/>
    <w:rsid w:val="00CB629A"/>
    <w:rsid w:val="00CB7AF1"/>
    <w:rsid w:val="00CC1BC3"/>
    <w:rsid w:val="00CC7723"/>
    <w:rsid w:val="00CC798A"/>
    <w:rsid w:val="00CF1E59"/>
    <w:rsid w:val="00D03D35"/>
    <w:rsid w:val="00D101D3"/>
    <w:rsid w:val="00D105AC"/>
    <w:rsid w:val="00D128CB"/>
    <w:rsid w:val="00D22702"/>
    <w:rsid w:val="00D22CCE"/>
    <w:rsid w:val="00D267FB"/>
    <w:rsid w:val="00D30757"/>
    <w:rsid w:val="00D37055"/>
    <w:rsid w:val="00D41677"/>
    <w:rsid w:val="00D42073"/>
    <w:rsid w:val="00D444FA"/>
    <w:rsid w:val="00D518EE"/>
    <w:rsid w:val="00D55F39"/>
    <w:rsid w:val="00D63F8D"/>
    <w:rsid w:val="00D6562C"/>
    <w:rsid w:val="00D70F2B"/>
    <w:rsid w:val="00D73746"/>
    <w:rsid w:val="00D92EFE"/>
    <w:rsid w:val="00D94206"/>
    <w:rsid w:val="00D97168"/>
    <w:rsid w:val="00DA3D66"/>
    <w:rsid w:val="00DA68DA"/>
    <w:rsid w:val="00DB4CCD"/>
    <w:rsid w:val="00DB52A6"/>
    <w:rsid w:val="00DC0B77"/>
    <w:rsid w:val="00DC3AC6"/>
    <w:rsid w:val="00DC510D"/>
    <w:rsid w:val="00DC54E7"/>
    <w:rsid w:val="00DD331A"/>
    <w:rsid w:val="00DE327F"/>
    <w:rsid w:val="00DE4390"/>
    <w:rsid w:val="00DF173A"/>
    <w:rsid w:val="00DF4A0B"/>
    <w:rsid w:val="00DF6022"/>
    <w:rsid w:val="00E01DD8"/>
    <w:rsid w:val="00E020E8"/>
    <w:rsid w:val="00E032D8"/>
    <w:rsid w:val="00E12696"/>
    <w:rsid w:val="00E13796"/>
    <w:rsid w:val="00E16AD0"/>
    <w:rsid w:val="00E245BD"/>
    <w:rsid w:val="00E25E4F"/>
    <w:rsid w:val="00E26D78"/>
    <w:rsid w:val="00E30885"/>
    <w:rsid w:val="00E35947"/>
    <w:rsid w:val="00E36A2D"/>
    <w:rsid w:val="00E4155A"/>
    <w:rsid w:val="00E415D0"/>
    <w:rsid w:val="00E4175D"/>
    <w:rsid w:val="00E438CD"/>
    <w:rsid w:val="00E50420"/>
    <w:rsid w:val="00E55377"/>
    <w:rsid w:val="00E63CE7"/>
    <w:rsid w:val="00E651D8"/>
    <w:rsid w:val="00E766CB"/>
    <w:rsid w:val="00E779CD"/>
    <w:rsid w:val="00E77EC7"/>
    <w:rsid w:val="00E80920"/>
    <w:rsid w:val="00E81281"/>
    <w:rsid w:val="00E86D1C"/>
    <w:rsid w:val="00E87E16"/>
    <w:rsid w:val="00E91E46"/>
    <w:rsid w:val="00E92207"/>
    <w:rsid w:val="00E929D8"/>
    <w:rsid w:val="00EA41B4"/>
    <w:rsid w:val="00EB50B8"/>
    <w:rsid w:val="00EC660D"/>
    <w:rsid w:val="00EE269F"/>
    <w:rsid w:val="00EE3318"/>
    <w:rsid w:val="00F02D76"/>
    <w:rsid w:val="00F05633"/>
    <w:rsid w:val="00F11A4A"/>
    <w:rsid w:val="00F11EB7"/>
    <w:rsid w:val="00F1584F"/>
    <w:rsid w:val="00F20035"/>
    <w:rsid w:val="00F246A3"/>
    <w:rsid w:val="00F254EE"/>
    <w:rsid w:val="00F26F9F"/>
    <w:rsid w:val="00F32382"/>
    <w:rsid w:val="00F333AA"/>
    <w:rsid w:val="00F351E0"/>
    <w:rsid w:val="00F402BD"/>
    <w:rsid w:val="00F43339"/>
    <w:rsid w:val="00F436EF"/>
    <w:rsid w:val="00F445A7"/>
    <w:rsid w:val="00F461A8"/>
    <w:rsid w:val="00F54F0C"/>
    <w:rsid w:val="00F567ED"/>
    <w:rsid w:val="00F568B6"/>
    <w:rsid w:val="00F57563"/>
    <w:rsid w:val="00F64530"/>
    <w:rsid w:val="00F66477"/>
    <w:rsid w:val="00F7155D"/>
    <w:rsid w:val="00F805F8"/>
    <w:rsid w:val="00F814E6"/>
    <w:rsid w:val="00F83D73"/>
    <w:rsid w:val="00F84744"/>
    <w:rsid w:val="00F86E50"/>
    <w:rsid w:val="00F95006"/>
    <w:rsid w:val="00FA70AA"/>
    <w:rsid w:val="00FC7629"/>
    <w:rsid w:val="00FD0570"/>
    <w:rsid w:val="00FD577F"/>
    <w:rsid w:val="00FE0267"/>
    <w:rsid w:val="00FE1D98"/>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C736C"/>
  <w15:chartTrackingRefBased/>
  <w15:docId w15:val="{9A3223E8-686F-44D9-9EC8-C709AD6F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29"/>
    <w:rPr>
      <w:sz w:val="24"/>
      <w:szCs w:val="24"/>
    </w:rPr>
  </w:style>
  <w:style w:type="paragraph" w:styleId="Heading1">
    <w:name w:val="heading 1"/>
    <w:basedOn w:val="Normal"/>
    <w:next w:val="Normal"/>
    <w:link w:val="Heading1Char"/>
    <w:qFormat/>
    <w:rsid w:val="00163D78"/>
    <w:pPr>
      <w:keepNext/>
      <w:widowControl w:val="0"/>
      <w:numPr>
        <w:numId w:val="14"/>
      </w:numPr>
      <w:outlineLvl w:val="0"/>
    </w:pPr>
    <w:rPr>
      <w:szCs w:val="20"/>
    </w:rPr>
  </w:style>
  <w:style w:type="paragraph" w:styleId="Heading2">
    <w:name w:val="heading 2"/>
    <w:basedOn w:val="Normal"/>
    <w:next w:val="Normal"/>
    <w:link w:val="Heading2Char"/>
    <w:qFormat/>
    <w:rsid w:val="00163D78"/>
    <w:pPr>
      <w:keepNext/>
      <w:widowControl w:val="0"/>
      <w:numPr>
        <w:ilvl w:val="1"/>
        <w:numId w:val="14"/>
      </w:numPr>
      <w:shd w:val="clear" w:color="C0C0C0" w:fill="auto"/>
      <w:jc w:val="both"/>
      <w:outlineLvl w:val="1"/>
    </w:pPr>
    <w:rPr>
      <w:szCs w:val="20"/>
    </w:rPr>
  </w:style>
  <w:style w:type="paragraph" w:styleId="Heading3">
    <w:name w:val="heading 3"/>
    <w:basedOn w:val="Normal"/>
    <w:next w:val="Normal"/>
    <w:link w:val="Heading3Char"/>
    <w:qFormat/>
    <w:rsid w:val="00163D78"/>
    <w:pPr>
      <w:keepNext/>
      <w:widowControl w:val="0"/>
      <w:numPr>
        <w:ilvl w:val="2"/>
        <w:numId w:val="14"/>
      </w:numPr>
      <w:shd w:val="clear" w:color="C0C0C0" w:fill="auto"/>
      <w:tabs>
        <w:tab w:val="left" w:pos="8730"/>
      </w:tabs>
      <w:jc w:val="center"/>
      <w:outlineLvl w:val="2"/>
    </w:pPr>
    <w:rPr>
      <w:b/>
      <w:szCs w:val="20"/>
    </w:rPr>
  </w:style>
  <w:style w:type="paragraph" w:styleId="Heading4">
    <w:name w:val="heading 4"/>
    <w:basedOn w:val="Normal"/>
    <w:next w:val="Normal"/>
    <w:link w:val="Heading4Char"/>
    <w:qFormat/>
    <w:rsid w:val="00163D78"/>
    <w:pPr>
      <w:keepNext/>
      <w:widowControl w:val="0"/>
      <w:numPr>
        <w:ilvl w:val="3"/>
        <w:numId w:val="14"/>
      </w:numPr>
      <w:shd w:val="clear" w:color="C0C0C0" w:fill="auto"/>
      <w:jc w:val="center"/>
      <w:outlineLvl w:val="3"/>
    </w:pPr>
    <w:rPr>
      <w:b/>
      <w:szCs w:val="20"/>
      <w:u w:val="single"/>
    </w:rPr>
  </w:style>
  <w:style w:type="paragraph" w:styleId="Heading5">
    <w:name w:val="heading 5"/>
    <w:basedOn w:val="Normal"/>
    <w:next w:val="Normal"/>
    <w:link w:val="Heading5Char"/>
    <w:qFormat/>
    <w:rsid w:val="00163D78"/>
    <w:pPr>
      <w:keepNext/>
      <w:widowControl w:val="0"/>
      <w:numPr>
        <w:ilvl w:val="4"/>
        <w:numId w:val="14"/>
      </w:numPr>
      <w:shd w:val="clear" w:color="C0C0C0" w:fill="auto"/>
      <w:jc w:val="center"/>
      <w:outlineLvl w:val="4"/>
    </w:pPr>
    <w:rPr>
      <w:b/>
      <w:sz w:val="28"/>
      <w:szCs w:val="20"/>
    </w:rPr>
  </w:style>
  <w:style w:type="paragraph" w:styleId="Heading6">
    <w:name w:val="heading 6"/>
    <w:basedOn w:val="Normal"/>
    <w:next w:val="Normal"/>
    <w:link w:val="Heading6Char"/>
    <w:qFormat/>
    <w:rsid w:val="00163D78"/>
    <w:pPr>
      <w:keepNext/>
      <w:widowControl w:val="0"/>
      <w:numPr>
        <w:ilvl w:val="5"/>
        <w:numId w:val="14"/>
      </w:numPr>
      <w:jc w:val="center"/>
      <w:outlineLvl w:val="5"/>
    </w:pPr>
    <w:rPr>
      <w:szCs w:val="20"/>
    </w:rPr>
  </w:style>
  <w:style w:type="paragraph" w:styleId="Heading7">
    <w:name w:val="heading 7"/>
    <w:basedOn w:val="Normal"/>
    <w:next w:val="Normal"/>
    <w:link w:val="Heading7Char"/>
    <w:qFormat/>
    <w:rsid w:val="00163D78"/>
    <w:pPr>
      <w:keepNext/>
      <w:widowControl w:val="0"/>
      <w:numPr>
        <w:ilvl w:val="6"/>
        <w:numId w:val="14"/>
      </w:numPr>
      <w:shd w:val="clear" w:color="C0C0C0" w:fill="auto"/>
      <w:outlineLvl w:val="6"/>
    </w:pPr>
    <w:rPr>
      <w:b/>
      <w:sz w:val="48"/>
      <w:szCs w:val="20"/>
    </w:rPr>
  </w:style>
  <w:style w:type="paragraph" w:styleId="Heading8">
    <w:name w:val="heading 8"/>
    <w:basedOn w:val="Normal"/>
    <w:next w:val="Normal"/>
    <w:link w:val="Heading8Char"/>
    <w:qFormat/>
    <w:rsid w:val="00163D78"/>
    <w:pPr>
      <w:keepNext/>
      <w:widowControl w:val="0"/>
      <w:numPr>
        <w:ilvl w:val="7"/>
        <w:numId w:val="14"/>
      </w:numPr>
      <w:jc w:val="center"/>
      <w:outlineLvl w:val="7"/>
    </w:pPr>
    <w:rPr>
      <w:b/>
      <w:sz w:val="28"/>
      <w:u w:val="single"/>
    </w:rPr>
  </w:style>
  <w:style w:type="paragraph" w:styleId="Heading9">
    <w:name w:val="heading 9"/>
    <w:basedOn w:val="Normal"/>
    <w:next w:val="Normal"/>
    <w:link w:val="Heading9Char"/>
    <w:qFormat/>
    <w:rsid w:val="00163D78"/>
    <w:pPr>
      <w:keepNext/>
      <w:widowControl w:val="0"/>
      <w:numPr>
        <w:ilvl w:val="8"/>
        <w:numId w:val="14"/>
      </w:numPr>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1228"/>
    <w:pPr>
      <w:tabs>
        <w:tab w:val="center" w:pos="4320"/>
        <w:tab w:val="right" w:pos="8640"/>
      </w:tabs>
    </w:pPr>
  </w:style>
  <w:style w:type="character" w:styleId="PageNumber">
    <w:name w:val="page number"/>
    <w:basedOn w:val="DefaultParagraphFont"/>
    <w:semiHidden/>
    <w:rsid w:val="00381228"/>
  </w:style>
  <w:style w:type="paragraph" w:styleId="BalloonText">
    <w:name w:val="Balloon Text"/>
    <w:basedOn w:val="Normal"/>
    <w:link w:val="BalloonTextChar"/>
    <w:uiPriority w:val="99"/>
    <w:semiHidden/>
    <w:unhideWhenUsed/>
    <w:rsid w:val="00423A56"/>
    <w:rPr>
      <w:rFonts w:ascii="Tahoma" w:hAnsi="Tahoma" w:cs="Tahoma"/>
      <w:sz w:val="16"/>
      <w:szCs w:val="16"/>
    </w:rPr>
  </w:style>
  <w:style w:type="character" w:customStyle="1" w:styleId="BalloonTextChar">
    <w:name w:val="Balloon Text Char"/>
    <w:link w:val="BalloonText"/>
    <w:uiPriority w:val="99"/>
    <w:semiHidden/>
    <w:rsid w:val="00423A56"/>
    <w:rPr>
      <w:rFonts w:ascii="Tahoma" w:hAnsi="Tahoma" w:cs="Tahoma"/>
      <w:sz w:val="16"/>
      <w:szCs w:val="16"/>
    </w:rPr>
  </w:style>
  <w:style w:type="paragraph" w:styleId="NoSpacing">
    <w:name w:val="No Spacing"/>
    <w:uiPriority w:val="1"/>
    <w:qFormat/>
    <w:rsid w:val="00E86D1C"/>
    <w:rPr>
      <w:rFonts w:ascii="Calibri" w:eastAsia="Calibri" w:hAnsi="Calibri"/>
      <w:sz w:val="22"/>
      <w:szCs w:val="22"/>
    </w:rPr>
  </w:style>
  <w:style w:type="paragraph" w:styleId="ListParagraph">
    <w:name w:val="List Paragraph"/>
    <w:basedOn w:val="Normal"/>
    <w:uiPriority w:val="34"/>
    <w:qFormat/>
    <w:rsid w:val="00BF03D1"/>
    <w:pPr>
      <w:ind w:left="720"/>
      <w:contextualSpacing/>
    </w:pPr>
  </w:style>
  <w:style w:type="character" w:customStyle="1" w:styleId="Heading1Char">
    <w:name w:val="Heading 1 Char"/>
    <w:link w:val="Heading1"/>
    <w:rsid w:val="00163D78"/>
    <w:rPr>
      <w:sz w:val="24"/>
    </w:rPr>
  </w:style>
  <w:style w:type="character" w:customStyle="1" w:styleId="Heading2Char">
    <w:name w:val="Heading 2 Char"/>
    <w:link w:val="Heading2"/>
    <w:rsid w:val="00163D78"/>
    <w:rPr>
      <w:sz w:val="24"/>
      <w:shd w:val="clear" w:color="C0C0C0" w:fill="auto"/>
    </w:rPr>
  </w:style>
  <w:style w:type="character" w:customStyle="1" w:styleId="Heading3Char">
    <w:name w:val="Heading 3 Char"/>
    <w:link w:val="Heading3"/>
    <w:rsid w:val="00163D78"/>
    <w:rPr>
      <w:b/>
      <w:sz w:val="24"/>
      <w:shd w:val="clear" w:color="C0C0C0" w:fill="auto"/>
    </w:rPr>
  </w:style>
  <w:style w:type="character" w:customStyle="1" w:styleId="Heading4Char">
    <w:name w:val="Heading 4 Char"/>
    <w:link w:val="Heading4"/>
    <w:rsid w:val="00163D78"/>
    <w:rPr>
      <w:b/>
      <w:sz w:val="24"/>
      <w:u w:val="single"/>
      <w:shd w:val="clear" w:color="C0C0C0" w:fill="auto"/>
    </w:rPr>
  </w:style>
  <w:style w:type="character" w:customStyle="1" w:styleId="Heading5Char">
    <w:name w:val="Heading 5 Char"/>
    <w:link w:val="Heading5"/>
    <w:rsid w:val="00163D78"/>
    <w:rPr>
      <w:b/>
      <w:sz w:val="28"/>
      <w:shd w:val="clear" w:color="C0C0C0" w:fill="auto"/>
    </w:rPr>
  </w:style>
  <w:style w:type="character" w:customStyle="1" w:styleId="Heading6Char">
    <w:name w:val="Heading 6 Char"/>
    <w:link w:val="Heading6"/>
    <w:rsid w:val="00163D78"/>
    <w:rPr>
      <w:sz w:val="24"/>
    </w:rPr>
  </w:style>
  <w:style w:type="character" w:customStyle="1" w:styleId="Heading7Char">
    <w:name w:val="Heading 7 Char"/>
    <w:link w:val="Heading7"/>
    <w:rsid w:val="00163D78"/>
    <w:rPr>
      <w:b/>
      <w:sz w:val="48"/>
      <w:shd w:val="clear" w:color="C0C0C0" w:fill="auto"/>
    </w:rPr>
  </w:style>
  <w:style w:type="character" w:customStyle="1" w:styleId="Heading8Char">
    <w:name w:val="Heading 8 Char"/>
    <w:link w:val="Heading8"/>
    <w:rsid w:val="00163D78"/>
    <w:rPr>
      <w:b/>
      <w:sz w:val="28"/>
      <w:szCs w:val="24"/>
      <w:u w:val="single"/>
    </w:rPr>
  </w:style>
  <w:style w:type="character" w:customStyle="1" w:styleId="Heading9Char">
    <w:name w:val="Heading 9 Char"/>
    <w:link w:val="Heading9"/>
    <w:rsid w:val="00163D78"/>
    <w:rPr>
      <w:sz w:val="28"/>
    </w:rPr>
  </w:style>
  <w:style w:type="character" w:styleId="Hyperlink">
    <w:name w:val="Hyperlink"/>
    <w:uiPriority w:val="99"/>
    <w:unhideWhenUsed/>
    <w:rsid w:val="004D77C1"/>
    <w:rPr>
      <w:color w:val="0000FF"/>
      <w:u w:val="single"/>
    </w:rPr>
  </w:style>
  <w:style w:type="table" w:styleId="TableGrid">
    <w:name w:val="Table Grid"/>
    <w:basedOn w:val="TableNormal"/>
    <w:uiPriority w:val="59"/>
    <w:rsid w:val="00EE2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B52A6"/>
    <w:pPr>
      <w:tabs>
        <w:tab w:val="center" w:pos="4680"/>
        <w:tab w:val="right" w:pos="9360"/>
      </w:tabs>
    </w:pPr>
  </w:style>
  <w:style w:type="character" w:customStyle="1" w:styleId="HeaderChar">
    <w:name w:val="Header Char"/>
    <w:link w:val="Header"/>
    <w:uiPriority w:val="99"/>
    <w:semiHidden/>
    <w:rsid w:val="00DB52A6"/>
    <w:rPr>
      <w:sz w:val="24"/>
      <w:szCs w:val="24"/>
    </w:rPr>
  </w:style>
  <w:style w:type="character" w:customStyle="1" w:styleId="FooterChar">
    <w:name w:val="Footer Char"/>
    <w:link w:val="Footer"/>
    <w:uiPriority w:val="99"/>
    <w:rsid w:val="00B859EF"/>
    <w:rPr>
      <w:sz w:val="24"/>
      <w:szCs w:val="24"/>
    </w:rPr>
  </w:style>
  <w:style w:type="paragraph" w:styleId="NormalWeb">
    <w:name w:val="Normal (Web)"/>
    <w:basedOn w:val="Normal"/>
    <w:uiPriority w:val="99"/>
    <w:semiHidden/>
    <w:unhideWhenUsed/>
    <w:rsid w:val="009A61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38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www.freeconferenceca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4B500-7F59-4B4D-90C1-AA241C403E6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6980</Words>
  <Characters>35864</Characters>
  <Application>Microsoft Office Word</Application>
  <DocSecurity>0</DocSecurity>
  <Lines>298</Lines>
  <Paragraphs>85</Paragraphs>
  <ScaleCrop>false</ScaleCrop>
  <HeadingPairs>
    <vt:vector size="2" baseType="variant">
      <vt:variant>
        <vt:lpstr>Title</vt:lpstr>
      </vt:variant>
      <vt:variant>
        <vt:i4>1</vt:i4>
      </vt:variant>
    </vt:vector>
  </HeadingPairs>
  <TitlesOfParts>
    <vt:vector size="1" baseType="lpstr">
      <vt:lpstr>CONSTITUTION</vt:lpstr>
    </vt:vector>
  </TitlesOfParts>
  <Company>Hewlett-Packard Company</Company>
  <LinksUpToDate>false</LinksUpToDate>
  <CharactersWithSpaces>42759</CharactersWithSpaces>
  <SharedDoc>false</SharedDoc>
  <HLinks>
    <vt:vector size="6" baseType="variant">
      <vt:variant>
        <vt:i4>2555956</vt:i4>
      </vt:variant>
      <vt:variant>
        <vt:i4>2</vt:i4>
      </vt:variant>
      <vt:variant>
        <vt:i4>0</vt:i4>
      </vt:variant>
      <vt:variant>
        <vt:i4>5</vt:i4>
      </vt:variant>
      <vt:variant>
        <vt:lpwstr>http://www.freeconferencecall.com/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Frances Garza</dc:creator>
  <cp:keywords/>
  <cp:lastModifiedBy>Teresa Copeland</cp:lastModifiedBy>
  <cp:revision>2</cp:revision>
  <cp:lastPrinted>2019-09-24T22:15:00Z</cp:lastPrinted>
  <dcterms:created xsi:type="dcterms:W3CDTF">2026-01-26T20:41:00Z</dcterms:created>
  <dcterms:modified xsi:type="dcterms:W3CDTF">2026-01-26T20:41:00Z</dcterms:modified>
</cp:coreProperties>
</file>